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2"/>
        <w:gridCol w:w="1884"/>
        <w:gridCol w:w="2278"/>
        <w:gridCol w:w="2835"/>
      </w:tblGrid>
      <w:tr w:rsidR="00015294" w:rsidTr="00015294">
        <w:tc>
          <w:tcPr>
            <w:tcW w:w="2892" w:type="dxa"/>
          </w:tcPr>
          <w:p w:rsidR="00015294" w:rsidRPr="000A20C8" w:rsidRDefault="00015294" w:rsidP="00613B11">
            <w:pPr>
              <w:spacing w:line="240" w:lineRule="auto"/>
              <w:jc w:val="center"/>
            </w:pPr>
            <w:r>
              <w:rPr>
                <w:lang w:val="en-US"/>
              </w:rPr>
              <w:t>II</w:t>
            </w:r>
            <w:r w:rsidRPr="000A20C8">
              <w:t xml:space="preserve"> </w:t>
            </w:r>
            <w:r>
              <w:t>Всероссийский интернет-конкурс «Математика на лесной полянке» (для дошкольников)</w:t>
            </w:r>
          </w:p>
        </w:tc>
        <w:tc>
          <w:tcPr>
            <w:tcW w:w="1884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Сентябрь 2019г.</w:t>
            </w:r>
          </w:p>
        </w:tc>
        <w:tc>
          <w:tcPr>
            <w:tcW w:w="2278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Воспитанники:</w:t>
            </w:r>
          </w:p>
          <w:p w:rsidR="00015294" w:rsidRDefault="00015294" w:rsidP="00613B11">
            <w:pPr>
              <w:spacing w:line="240" w:lineRule="auto"/>
              <w:jc w:val="center"/>
            </w:pPr>
            <w:r>
              <w:t>Михайловы</w:t>
            </w:r>
            <w:proofErr w:type="gramStart"/>
            <w:r>
              <w:t xml:space="preserve"> И</w:t>
            </w:r>
            <w:proofErr w:type="gramEnd"/>
            <w:r>
              <w:t xml:space="preserve">, И., </w:t>
            </w:r>
            <w:proofErr w:type="spellStart"/>
            <w:r>
              <w:t>Зубаирова</w:t>
            </w:r>
            <w:proofErr w:type="spellEnd"/>
            <w:r>
              <w:t xml:space="preserve"> А., </w:t>
            </w:r>
            <w:proofErr w:type="spellStart"/>
            <w:r>
              <w:t>Ибатуллина</w:t>
            </w:r>
            <w:proofErr w:type="spellEnd"/>
            <w:r>
              <w:t xml:space="preserve"> К., Кузнецова А., Марченко Е., Салихова С., Петрова Д., Степанова П., Текучева Е.</w:t>
            </w:r>
          </w:p>
        </w:tc>
        <w:tc>
          <w:tcPr>
            <w:tcW w:w="2835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Дипломы победителей и призеров данного конкурса победителям и участникам конкурса</w:t>
            </w:r>
          </w:p>
        </w:tc>
      </w:tr>
      <w:tr w:rsidR="00015294" w:rsidTr="00015294">
        <w:tc>
          <w:tcPr>
            <w:tcW w:w="2892" w:type="dxa"/>
          </w:tcPr>
          <w:p w:rsidR="00015294" w:rsidRPr="000A20C8" w:rsidRDefault="00015294" w:rsidP="00613B11">
            <w:pPr>
              <w:spacing w:line="240" w:lineRule="auto"/>
              <w:jc w:val="center"/>
            </w:pPr>
            <w:proofErr w:type="gramStart"/>
            <w:r>
              <w:t>Всероссийская</w:t>
            </w:r>
            <w:proofErr w:type="gramEnd"/>
            <w:r>
              <w:t xml:space="preserve"> интернет-викторина «Удивительный подводный мир» (для дошкольников)</w:t>
            </w:r>
          </w:p>
        </w:tc>
        <w:tc>
          <w:tcPr>
            <w:tcW w:w="1884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Октябрь 2019г.</w:t>
            </w:r>
          </w:p>
        </w:tc>
        <w:tc>
          <w:tcPr>
            <w:tcW w:w="2278" w:type="dxa"/>
          </w:tcPr>
          <w:p w:rsidR="00015294" w:rsidRDefault="00015294" w:rsidP="00613B11">
            <w:pPr>
              <w:spacing w:line="240" w:lineRule="auto"/>
              <w:jc w:val="center"/>
            </w:pPr>
            <w:proofErr w:type="spellStart"/>
            <w:r>
              <w:t>Зубаирова</w:t>
            </w:r>
            <w:proofErr w:type="spellEnd"/>
            <w:r>
              <w:t xml:space="preserve"> А., </w:t>
            </w:r>
            <w:proofErr w:type="spellStart"/>
            <w:r>
              <w:t>Ибатуллина</w:t>
            </w:r>
            <w:proofErr w:type="spellEnd"/>
            <w:r>
              <w:t xml:space="preserve"> К., Кузнецова А., Марченко Е., Петрова Д., Степанова П., Егорнов Т.</w:t>
            </w:r>
          </w:p>
        </w:tc>
        <w:tc>
          <w:tcPr>
            <w:tcW w:w="2835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Дипломы победителей и призеров данного конкурса победителям и участникам конкурса</w:t>
            </w:r>
          </w:p>
        </w:tc>
      </w:tr>
      <w:tr w:rsidR="00015294" w:rsidTr="00015294">
        <w:tc>
          <w:tcPr>
            <w:tcW w:w="2892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Всероссийский интеллектуальный интернет-турнир «</w:t>
            </w:r>
            <w:proofErr w:type="spellStart"/>
            <w:r>
              <w:t>Умничка</w:t>
            </w:r>
            <w:proofErr w:type="spellEnd"/>
            <w:r>
              <w:t>»</w:t>
            </w:r>
          </w:p>
        </w:tc>
        <w:tc>
          <w:tcPr>
            <w:tcW w:w="1884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Октябрь 2019г.</w:t>
            </w:r>
          </w:p>
        </w:tc>
        <w:tc>
          <w:tcPr>
            <w:tcW w:w="2278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 xml:space="preserve">Григорьев К., </w:t>
            </w:r>
            <w:proofErr w:type="spellStart"/>
            <w:r>
              <w:t>Гельмияров</w:t>
            </w:r>
            <w:proofErr w:type="spellEnd"/>
            <w:r>
              <w:t xml:space="preserve"> А., Ганиева В., </w:t>
            </w:r>
            <w:proofErr w:type="spellStart"/>
            <w:r>
              <w:t>Ибатуллина</w:t>
            </w:r>
            <w:proofErr w:type="spellEnd"/>
            <w:r>
              <w:t xml:space="preserve"> К., Кузнецова А., Марченко Е., </w:t>
            </w:r>
            <w:proofErr w:type="spellStart"/>
            <w:r>
              <w:t>Праведникова</w:t>
            </w:r>
            <w:proofErr w:type="spellEnd"/>
            <w:r>
              <w:t xml:space="preserve"> Н., Текучева Е., Егорнов Т., </w:t>
            </w:r>
            <w:proofErr w:type="spellStart"/>
            <w:r>
              <w:t>Шарафутдинова</w:t>
            </w:r>
            <w:proofErr w:type="spellEnd"/>
            <w:r>
              <w:t xml:space="preserve"> С., </w:t>
            </w:r>
            <w:proofErr w:type="spellStart"/>
            <w:r>
              <w:t>Птушкина</w:t>
            </w:r>
            <w:proofErr w:type="spellEnd"/>
            <w:r>
              <w:t xml:space="preserve"> В. </w:t>
            </w:r>
            <w:proofErr w:type="spellStart"/>
            <w:r>
              <w:t>Гайнуллин</w:t>
            </w:r>
            <w:proofErr w:type="spellEnd"/>
            <w:r>
              <w:t xml:space="preserve"> М., Саркисян З., </w:t>
            </w:r>
            <w:proofErr w:type="spellStart"/>
            <w:r>
              <w:t>Валеева</w:t>
            </w:r>
            <w:proofErr w:type="spellEnd"/>
            <w:r>
              <w:t xml:space="preserve"> А., Петрова Д, </w:t>
            </w:r>
            <w:proofErr w:type="spellStart"/>
            <w:r>
              <w:t>Шайхиев</w:t>
            </w:r>
            <w:proofErr w:type="spellEnd"/>
            <w:r>
              <w:t xml:space="preserve"> Т, </w:t>
            </w:r>
            <w:proofErr w:type="spellStart"/>
            <w:r>
              <w:t>Зубаирова</w:t>
            </w:r>
            <w:proofErr w:type="spellEnd"/>
            <w:r>
              <w:t xml:space="preserve"> А., </w:t>
            </w:r>
            <w:proofErr w:type="spellStart"/>
            <w:r>
              <w:t>Файзуллин</w:t>
            </w:r>
            <w:proofErr w:type="spellEnd"/>
            <w:r>
              <w:t xml:space="preserve"> Э., Степанова П.</w:t>
            </w:r>
          </w:p>
        </w:tc>
        <w:tc>
          <w:tcPr>
            <w:tcW w:w="2835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Дипломы победителей и призеров данного конкурса победителям и участникам конкурса</w:t>
            </w:r>
          </w:p>
        </w:tc>
      </w:tr>
      <w:tr w:rsidR="00015294" w:rsidTr="00015294">
        <w:tc>
          <w:tcPr>
            <w:tcW w:w="2892" w:type="dxa"/>
          </w:tcPr>
          <w:p w:rsidR="00015294" w:rsidRPr="00831355" w:rsidRDefault="00015294" w:rsidP="00613B11">
            <w:pPr>
              <w:spacing w:line="240" w:lineRule="auto"/>
              <w:jc w:val="center"/>
            </w:pPr>
            <w:r>
              <w:t>Республиканский профессиональный конкурс «Педагог года ДОУ РБ – 2019»</w:t>
            </w:r>
          </w:p>
        </w:tc>
        <w:tc>
          <w:tcPr>
            <w:tcW w:w="1884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Декабрь 2019</w:t>
            </w:r>
          </w:p>
        </w:tc>
        <w:tc>
          <w:tcPr>
            <w:tcW w:w="2278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Педагог Булгакова Л.З.</w:t>
            </w:r>
          </w:p>
        </w:tc>
        <w:tc>
          <w:tcPr>
            <w:tcW w:w="2835" w:type="dxa"/>
          </w:tcPr>
          <w:p w:rsidR="00015294" w:rsidRDefault="00015294" w:rsidP="00613B11">
            <w:pPr>
              <w:spacing w:line="240" w:lineRule="auto"/>
              <w:jc w:val="center"/>
            </w:pPr>
            <w:r>
              <w:t>Диплом Министерства Образования РБ участника данного конкурса</w:t>
            </w:r>
          </w:p>
        </w:tc>
      </w:tr>
      <w:tr w:rsidR="00015294" w:rsidTr="00015294">
        <w:tc>
          <w:tcPr>
            <w:tcW w:w="2892" w:type="dxa"/>
          </w:tcPr>
          <w:p w:rsidR="00015294" w:rsidRPr="00C369F2" w:rsidRDefault="00015294" w:rsidP="00613B11">
            <w:pPr>
              <w:pStyle w:val="a5"/>
              <w:rPr>
                <w:sz w:val="28"/>
                <w:szCs w:val="28"/>
              </w:rPr>
            </w:pPr>
            <w:r w:rsidRPr="00C369F2">
              <w:rPr>
                <w:sz w:val="28"/>
                <w:szCs w:val="28"/>
              </w:rPr>
              <w:t>Городской конкурс профессионального мастерства «Педагог  мастер</w:t>
            </w:r>
          </w:p>
          <w:p w:rsidR="00015294" w:rsidRPr="00424198" w:rsidRDefault="00015294" w:rsidP="00613B1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Городской спортивный фестиваль работников образовательных учреждений «Здоровье 2019» </w:t>
            </w:r>
          </w:p>
          <w:p w:rsidR="00015294" w:rsidRDefault="00015294" w:rsidP="00613B11">
            <w:pPr>
              <w:spacing w:line="240" w:lineRule="auto"/>
            </w:pPr>
          </w:p>
          <w:p w:rsidR="00015294" w:rsidRPr="00F2095C" w:rsidRDefault="00015294" w:rsidP="00613B11">
            <w:pPr>
              <w:spacing w:line="240" w:lineRule="auto"/>
            </w:pPr>
            <w:r>
              <w:t>Городской творческий интернет-конкурс конспектов занятий и сценариев развлечений с детьми на тему «Театр для дошкольников» среди педагогов ДОУ, посвященного Году театра в РФ</w:t>
            </w:r>
          </w:p>
        </w:tc>
        <w:tc>
          <w:tcPr>
            <w:tcW w:w="1884" w:type="dxa"/>
          </w:tcPr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  <w:r>
              <w:lastRenderedPageBreak/>
              <w:t>Апрель 2019</w:t>
            </w: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</w:p>
          <w:p w:rsidR="00015294" w:rsidRP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  <w:r w:rsidRPr="00015294">
              <w:rPr>
                <w:rStyle w:val="a4"/>
                <w:b w:val="0"/>
              </w:rPr>
              <w:lastRenderedPageBreak/>
              <w:t>Сентябрь 2019</w:t>
            </w: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</w:p>
          <w:p w:rsidR="00015294" w:rsidRDefault="00015294" w:rsidP="00613B11">
            <w:pPr>
              <w:spacing w:line="240" w:lineRule="auto"/>
            </w:pPr>
          </w:p>
          <w:p w:rsidR="00015294" w:rsidRPr="00860628" w:rsidRDefault="00015294" w:rsidP="00613B11">
            <w:pPr>
              <w:spacing w:line="240" w:lineRule="auto"/>
            </w:pPr>
            <w:r>
              <w:t>Ноябрь 2019</w:t>
            </w:r>
          </w:p>
        </w:tc>
        <w:tc>
          <w:tcPr>
            <w:tcW w:w="2278" w:type="dxa"/>
          </w:tcPr>
          <w:p w:rsidR="00015294" w:rsidRDefault="00015294" w:rsidP="00613B11">
            <w:pPr>
              <w:spacing w:line="240" w:lineRule="auto"/>
            </w:pPr>
            <w:r>
              <w:lastRenderedPageBreak/>
              <w:t xml:space="preserve">Воспитатель </w:t>
            </w:r>
            <w:proofErr w:type="spellStart"/>
            <w:r>
              <w:t>Биешева</w:t>
            </w:r>
            <w:proofErr w:type="spellEnd"/>
            <w:r>
              <w:t xml:space="preserve"> Е.С.</w:t>
            </w:r>
          </w:p>
          <w:p w:rsidR="00015294" w:rsidRPr="00C369F2" w:rsidRDefault="00015294" w:rsidP="00613B11"/>
          <w:p w:rsidR="00015294" w:rsidRPr="00DA71C5" w:rsidRDefault="00015294" w:rsidP="00613B11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Ватракшина</w:t>
            </w:r>
            <w:proofErr w:type="spellEnd"/>
            <w:r>
              <w:rPr>
                <w:sz w:val="28"/>
                <w:szCs w:val="28"/>
              </w:rPr>
              <w:t xml:space="preserve"> О.П., Булгакова Л.З., </w:t>
            </w:r>
            <w:proofErr w:type="spellStart"/>
            <w:r>
              <w:rPr>
                <w:sz w:val="28"/>
                <w:szCs w:val="28"/>
              </w:rPr>
              <w:t>Биешева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015294" w:rsidRDefault="00015294" w:rsidP="00613B11">
            <w:pPr>
              <w:spacing w:line="240" w:lineRule="auto"/>
            </w:pPr>
          </w:p>
          <w:p w:rsidR="00015294" w:rsidRDefault="00015294" w:rsidP="00613B11">
            <w:pPr>
              <w:spacing w:line="240" w:lineRule="auto"/>
            </w:pPr>
          </w:p>
          <w:p w:rsidR="00015294" w:rsidRDefault="00015294" w:rsidP="00613B11">
            <w:pPr>
              <w:spacing w:line="240" w:lineRule="auto"/>
            </w:pPr>
          </w:p>
          <w:p w:rsidR="00015294" w:rsidRDefault="00015294" w:rsidP="00613B11">
            <w:pPr>
              <w:spacing w:line="240" w:lineRule="auto"/>
            </w:pPr>
          </w:p>
          <w:p w:rsidR="00015294" w:rsidRPr="00C369F2" w:rsidRDefault="00015294" w:rsidP="00613B11">
            <w:pPr>
              <w:spacing w:line="240" w:lineRule="auto"/>
            </w:pPr>
            <w:r>
              <w:t xml:space="preserve">Педагоги </w:t>
            </w:r>
            <w:proofErr w:type="spellStart"/>
            <w:r>
              <w:t>Ахьярова</w:t>
            </w:r>
            <w:proofErr w:type="spellEnd"/>
            <w:r>
              <w:t xml:space="preserve"> Э.З., </w:t>
            </w:r>
            <w:proofErr w:type="spellStart"/>
            <w:r>
              <w:t>Имаева</w:t>
            </w:r>
            <w:proofErr w:type="spellEnd"/>
            <w:r>
              <w:t xml:space="preserve"> Т.Л.</w:t>
            </w:r>
          </w:p>
        </w:tc>
        <w:tc>
          <w:tcPr>
            <w:tcW w:w="2835" w:type="dxa"/>
          </w:tcPr>
          <w:p w:rsidR="00015294" w:rsidRP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  <w:r w:rsidRPr="00015294">
              <w:rPr>
                <w:rStyle w:val="a4"/>
                <w:b w:val="0"/>
              </w:rPr>
              <w:lastRenderedPageBreak/>
              <w:t>Диплом Управления Администрации ГО г</w:t>
            </w:r>
            <w:proofErr w:type="gramStart"/>
            <w:r w:rsidRPr="00015294">
              <w:rPr>
                <w:rStyle w:val="a4"/>
                <w:b w:val="0"/>
              </w:rPr>
              <w:t>.У</w:t>
            </w:r>
            <w:proofErr w:type="gramEnd"/>
            <w:r w:rsidRPr="00015294">
              <w:rPr>
                <w:rStyle w:val="a4"/>
                <w:b w:val="0"/>
              </w:rPr>
              <w:t>фа РБ участника конкурса</w:t>
            </w:r>
          </w:p>
          <w:p w:rsidR="00015294" w:rsidRDefault="00015294" w:rsidP="00613B11">
            <w:pPr>
              <w:spacing w:line="240" w:lineRule="auto"/>
              <w:rPr>
                <w:rStyle w:val="a4"/>
                <w:b w:val="0"/>
              </w:rPr>
            </w:pPr>
            <w:r w:rsidRPr="00015294">
              <w:rPr>
                <w:rStyle w:val="a4"/>
                <w:b w:val="0"/>
              </w:rPr>
              <w:lastRenderedPageBreak/>
              <w:t xml:space="preserve">Диплом  фестиваля за 2 место в забеге </w:t>
            </w:r>
            <w:proofErr w:type="gramStart"/>
            <w:r w:rsidRPr="00015294">
              <w:rPr>
                <w:rStyle w:val="a4"/>
                <w:b w:val="0"/>
              </w:rPr>
              <w:t>сильнейших</w:t>
            </w:r>
            <w:proofErr w:type="gramEnd"/>
            <w:r w:rsidRPr="00015294">
              <w:rPr>
                <w:rStyle w:val="a4"/>
                <w:b w:val="0"/>
              </w:rPr>
              <w:t xml:space="preserve"> </w:t>
            </w:r>
            <w:proofErr w:type="spellStart"/>
            <w:r w:rsidRPr="00015294">
              <w:rPr>
                <w:rStyle w:val="a4"/>
                <w:b w:val="0"/>
              </w:rPr>
              <w:t>Ватракшиной</w:t>
            </w:r>
            <w:proofErr w:type="spellEnd"/>
            <w:r w:rsidRPr="00015294">
              <w:rPr>
                <w:rStyle w:val="a4"/>
                <w:b w:val="0"/>
              </w:rPr>
              <w:t xml:space="preserve"> О.П</w:t>
            </w:r>
            <w:r>
              <w:rPr>
                <w:rStyle w:val="a4"/>
              </w:rPr>
              <w:t>.</w:t>
            </w:r>
          </w:p>
          <w:p w:rsidR="00015294" w:rsidRDefault="00015294" w:rsidP="00613B11"/>
          <w:p w:rsidR="00015294" w:rsidRDefault="00015294" w:rsidP="00613B11">
            <w:pPr>
              <w:spacing w:line="240" w:lineRule="auto"/>
            </w:pPr>
          </w:p>
          <w:p w:rsidR="00015294" w:rsidRPr="00C369F2" w:rsidRDefault="00015294" w:rsidP="00613B11">
            <w:pPr>
              <w:spacing w:line="240" w:lineRule="auto"/>
            </w:pPr>
            <w:r>
              <w:t>Отмечено участие приказом Администрации ГО г</w:t>
            </w:r>
            <w:proofErr w:type="gramStart"/>
            <w:r>
              <w:t>.У</w:t>
            </w:r>
            <w:proofErr w:type="gramEnd"/>
            <w:r>
              <w:t>фа РБ от 28.11.2019г. №585</w:t>
            </w:r>
          </w:p>
        </w:tc>
      </w:tr>
      <w:tr w:rsidR="00015294" w:rsidTr="00015294">
        <w:tc>
          <w:tcPr>
            <w:tcW w:w="2892" w:type="dxa"/>
          </w:tcPr>
          <w:p w:rsidR="00015294" w:rsidRDefault="00015294" w:rsidP="00613B11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Районный праздник «</w:t>
            </w:r>
            <w:proofErr w:type="spellStart"/>
            <w:r>
              <w:rPr>
                <w:lang w:eastAsia="ar-SA"/>
              </w:rPr>
              <w:t>Шежере</w:t>
            </w:r>
            <w:proofErr w:type="spellEnd"/>
            <w:r>
              <w:rPr>
                <w:lang w:eastAsia="ar-SA"/>
              </w:rPr>
              <w:t xml:space="preserve"> байрамы»</w:t>
            </w:r>
          </w:p>
          <w:p w:rsidR="00015294" w:rsidRDefault="00015294" w:rsidP="00613B11">
            <w:pPr>
              <w:spacing w:line="240" w:lineRule="auto"/>
              <w:rPr>
                <w:lang w:eastAsia="ar-SA"/>
              </w:rPr>
            </w:pPr>
          </w:p>
          <w:p w:rsidR="00015294" w:rsidRDefault="00015294" w:rsidP="00613B11">
            <w:pPr>
              <w:spacing w:line="240" w:lineRule="auto"/>
              <w:rPr>
                <w:lang w:eastAsia="ar-SA"/>
              </w:rPr>
            </w:pPr>
          </w:p>
          <w:p w:rsidR="00015294" w:rsidRDefault="00015294" w:rsidP="00613B11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Районный конкурс цветочных композиций «Цветочный карнавал», посвященного Году Театра в РФ</w:t>
            </w:r>
          </w:p>
          <w:p w:rsidR="00015294" w:rsidRPr="0049712B" w:rsidRDefault="00015294" w:rsidP="00613B11">
            <w:pPr>
              <w:rPr>
                <w:lang w:eastAsia="ar-SA"/>
              </w:rPr>
            </w:pPr>
          </w:p>
          <w:p w:rsidR="00015294" w:rsidRPr="0049712B" w:rsidRDefault="00015294" w:rsidP="00613B11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Районный конкурс на лучшую новогоднюю игрушку «Новогодняя сказка»</w:t>
            </w:r>
          </w:p>
        </w:tc>
        <w:tc>
          <w:tcPr>
            <w:tcW w:w="1884" w:type="dxa"/>
          </w:tcPr>
          <w:p w:rsidR="00015294" w:rsidRDefault="00015294" w:rsidP="00015294">
            <w:pPr>
              <w:spacing w:line="240" w:lineRule="auto"/>
            </w:pPr>
            <w:r>
              <w:t>12.06.19г.</w:t>
            </w:r>
          </w:p>
          <w:p w:rsidR="00015294" w:rsidRPr="0049712B" w:rsidRDefault="00015294" w:rsidP="00613B11"/>
          <w:p w:rsidR="00015294" w:rsidRDefault="00015294" w:rsidP="00613B11"/>
          <w:p w:rsidR="00015294" w:rsidRDefault="00015294" w:rsidP="00613B11">
            <w:r>
              <w:t>Август 2019</w:t>
            </w:r>
          </w:p>
          <w:p w:rsidR="00015294" w:rsidRPr="00623D86" w:rsidRDefault="00015294" w:rsidP="00613B11"/>
          <w:p w:rsidR="00015294" w:rsidRPr="00623D86" w:rsidRDefault="00015294" w:rsidP="00613B11"/>
          <w:p w:rsidR="00015294" w:rsidRPr="00623D86" w:rsidRDefault="00015294" w:rsidP="00613B11"/>
          <w:p w:rsidR="00015294" w:rsidRPr="00623D86" w:rsidRDefault="00015294" w:rsidP="00613B11"/>
          <w:p w:rsidR="00015294" w:rsidRDefault="00015294" w:rsidP="00613B11"/>
          <w:p w:rsidR="00015294" w:rsidRPr="00623D86" w:rsidRDefault="00015294" w:rsidP="00613B11">
            <w:r>
              <w:t>Декабрь 2019</w:t>
            </w:r>
          </w:p>
        </w:tc>
        <w:tc>
          <w:tcPr>
            <w:tcW w:w="2278" w:type="dxa"/>
          </w:tcPr>
          <w:p w:rsidR="00015294" w:rsidRDefault="00015294" w:rsidP="00613B11">
            <w:pPr>
              <w:spacing w:line="240" w:lineRule="auto"/>
            </w:pPr>
            <w:r>
              <w:t>Педагоги, воспитанники, родители</w:t>
            </w:r>
          </w:p>
          <w:p w:rsidR="00015294" w:rsidRDefault="00015294" w:rsidP="00613B11">
            <w:pPr>
              <w:spacing w:line="240" w:lineRule="auto"/>
            </w:pPr>
          </w:p>
          <w:p w:rsidR="00015294" w:rsidRDefault="00015294" w:rsidP="00613B11">
            <w:pPr>
              <w:spacing w:line="240" w:lineRule="auto"/>
            </w:pPr>
            <w:r>
              <w:t>коллектив</w:t>
            </w:r>
          </w:p>
          <w:p w:rsidR="00015294" w:rsidRPr="00623D86" w:rsidRDefault="00015294" w:rsidP="00613B11"/>
          <w:p w:rsidR="00015294" w:rsidRPr="00623D86" w:rsidRDefault="00015294" w:rsidP="00613B11"/>
          <w:p w:rsidR="00015294" w:rsidRPr="00623D86" w:rsidRDefault="00015294" w:rsidP="00613B11"/>
          <w:p w:rsidR="00015294" w:rsidRPr="00623D86" w:rsidRDefault="00015294" w:rsidP="00613B11"/>
          <w:p w:rsidR="00015294" w:rsidRDefault="00015294" w:rsidP="00613B11"/>
          <w:p w:rsidR="00015294" w:rsidRPr="00623D86" w:rsidRDefault="00015294" w:rsidP="00613B11">
            <w:pPr>
              <w:spacing w:line="240" w:lineRule="auto"/>
            </w:pPr>
            <w:r>
              <w:t>Дети, родители, воспитатели</w:t>
            </w:r>
          </w:p>
        </w:tc>
        <w:tc>
          <w:tcPr>
            <w:tcW w:w="2835" w:type="dxa"/>
          </w:tcPr>
          <w:p w:rsidR="00015294" w:rsidRDefault="00015294" w:rsidP="00613B11">
            <w:pPr>
              <w:spacing w:line="240" w:lineRule="auto"/>
            </w:pPr>
            <w:r>
              <w:t xml:space="preserve">Диплом призера </w:t>
            </w:r>
          </w:p>
          <w:p w:rsidR="00015294" w:rsidRDefault="00015294" w:rsidP="00613B11">
            <w:pPr>
              <w:spacing w:line="240" w:lineRule="auto"/>
            </w:pPr>
            <w:r>
              <w:t>родословной педагога Ивановой Э.Н.</w:t>
            </w:r>
          </w:p>
          <w:p w:rsidR="00015294" w:rsidRDefault="00015294" w:rsidP="00613B11">
            <w:pPr>
              <w:spacing w:line="240" w:lineRule="auto"/>
            </w:pPr>
            <w:r>
              <w:t>Диплом 2 степени Администрации Ленинского района ГО г</w:t>
            </w:r>
            <w:proofErr w:type="gramStart"/>
            <w:r>
              <w:t>.У</w:t>
            </w:r>
            <w:proofErr w:type="gramEnd"/>
            <w:r>
              <w:t>фа РБ в номинации «Театральный экспромт» данного конкурса</w:t>
            </w:r>
          </w:p>
          <w:p w:rsidR="00015294" w:rsidRPr="00623D86" w:rsidRDefault="00015294" w:rsidP="00613B11">
            <w:pPr>
              <w:spacing w:line="240" w:lineRule="auto"/>
            </w:pPr>
            <w:r>
              <w:t xml:space="preserve">3 первых места по номинациям «Самая оригинальная игрушка» </w:t>
            </w:r>
            <w:proofErr w:type="spellStart"/>
            <w:r>
              <w:t>Атяшкина</w:t>
            </w:r>
            <w:proofErr w:type="spellEnd"/>
            <w:r>
              <w:t xml:space="preserve"> В., «Новогодние шары» </w:t>
            </w:r>
            <w:proofErr w:type="spellStart"/>
            <w:r>
              <w:t>Тожематов</w:t>
            </w:r>
            <w:proofErr w:type="spellEnd"/>
            <w:r>
              <w:t xml:space="preserve"> Т., «Колокольчики»  </w:t>
            </w:r>
            <w:proofErr w:type="spellStart"/>
            <w:r>
              <w:t>Багаутдинова</w:t>
            </w:r>
            <w:proofErr w:type="spellEnd"/>
            <w:r>
              <w:t xml:space="preserve"> А. 2 третьих места по номинациям «За массовое изготовление игрушек» ДОУ и «Лучшая новогодняя елка» Ахметов М.</w:t>
            </w:r>
          </w:p>
        </w:tc>
      </w:tr>
    </w:tbl>
    <w:p w:rsidR="00DB3659" w:rsidRDefault="00015294" w:rsidP="00015294"/>
    <w:sectPr w:rsidR="00DB3659" w:rsidSect="001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15294"/>
    <w:rsid w:val="00015294"/>
    <w:rsid w:val="000E28D4"/>
    <w:rsid w:val="00153A19"/>
    <w:rsid w:val="00421D00"/>
    <w:rsid w:val="00440433"/>
    <w:rsid w:val="007838E9"/>
    <w:rsid w:val="008C310D"/>
    <w:rsid w:val="00D9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4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5294"/>
    <w:rPr>
      <w:b/>
      <w:bCs/>
    </w:rPr>
  </w:style>
  <w:style w:type="paragraph" w:customStyle="1" w:styleId="a5">
    <w:name w:val="Содержимое таблицы"/>
    <w:basedOn w:val="a"/>
    <w:rsid w:val="00015294"/>
    <w:pPr>
      <w:widowControl w:val="0"/>
      <w:suppressLineNumbers/>
      <w:suppressAutoHyphens/>
      <w:spacing w:line="240" w:lineRule="auto"/>
    </w:pPr>
    <w:rPr>
      <w:rFonts w:eastAsia="Lucida Sans Unicode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2019-12-27T11:04:00Z</dcterms:created>
  <dcterms:modified xsi:type="dcterms:W3CDTF">2019-12-27T11:14:00Z</dcterms:modified>
</cp:coreProperties>
</file>