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Справка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результатом изучения деятельности ДОУ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созданию безопасных условий пребывания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воспитанников в летний оздоровительный период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28.05.2024 г.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работы, на основании приказов  Управления  по гуманитарным и социальным вопросами Администрации Ленинского района городского округа город Уфа Республики Башкортостан от 06.05.2024г. № 309,  «Об усилении мер по охране жизни и укреплению здоровья детей в муниципальных образовательных организациях, реализующих образовательные программы дошкольного образования ГО г. Уфа РБ, в летний – оздоровительный период 2024 года», Управления по гуманитарным и социальным вопросам Администрации Ленинского района ГО город Уфа РБ от 20.05.2024 г. № 118 «Об  изучении деятельности дошкольных учреждений по созданию безопасных условий  пребывания  воспитанников  в дошкольном учреждении в летний оздоровительный период», в срок с 21.05.2024 года по 23.05.2024 года комиссионно проведено изучение деятельности готовности ДОУ Ленинского района г. Уфы к летнему оздоровительному периоду. </w:t>
      </w:r>
    </w:p>
    <w:p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мониторинге принимали участие  все  дошкольные образовательные учреждения Ленинского района. Комиссией были изучены следующие направления деятельности дошкольных образовательных учреждений:  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 условий для воспитания и обучения детей в летний период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безопасных условий при организации активной деятельности детей на летнем участке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санитарно-эпидемиологических норм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методической работы в детском саду. </w: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утвержденными планами, летняя оздоровительная работа во всех учреждениях нацелена на обеспечение безопасных условий пребывания детей в дошкольных образовательных учреждениях, на охрану жизни и здоровья воспитанников,  антитеррористической защищенности, на организацию здоровьесберегающего режима, предупреждение заболеваемости и травматизма. Запланированы мероприятия, направлены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 </w:t>
      </w:r>
    </w:p>
    <w:p>
      <w:pPr>
        <w:pStyle w:val="5"/>
        <w:shd w:val="clear" w:color="auto" w:fill="F9FAF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планомерной административно-хозяйственной деятельности во многих ДОУ проведен необходимый ремонт, покраска уличного игрового и спортивного оборудования, веранд. Сотрудники всех детских садов продумали дизайн участков, создав комфортную предметную развивающую среду, благоустроили территорию, организовали уголки природы, оформили газоны, подготовили цветники, клумбы, вырастили и высадили посадочный материал. Во всех ДОУ имеются оборудованные песочницы, которые закрываются в отсутствии детей крышками или специальными тенами, песок обновлен, но не у всех ДОО имеется Акт исследования песка.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на прогулочных участках теневые навесы содержаться в чистоте. Оборудование на участках частично покрашены, часть покраски запланировано выполнить до 01.06.2024. На асфальтовых дорожках нарисована разметка для закрепления с детьми правил дорожного движения и безопасного поведения пешеходов на дороге. В дошкольных учреждениях № 6, 7, 8, 14, 33, 47, 97, 138, 158, 185, 284, 330, ЦО № 10 организован мини-огород. В МБДОУ №330 для экологического развития воспитанников имеется метеостанция и экологическая тропа. Во всех ДОУ на улице имеется информационный стенд для родителей, где размещены консультации, рекомендации, памятки, советы по организации совместного летнего отдыха взрослых членов семьи и детей. В целом, игровое и спортивное оборудование  территории  находятся в удовлетворительном состоянии. </w:t>
      </w:r>
    </w:p>
    <w:p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Ограждения по периметру целое, на калитках и воротах  установлены  электронные замки с системой «СКУД». Автоматическая пропускная система  «ОРРЕ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»  установлена в 15 ДОУ : 2, 6, 8, 14, 18, 19, 25, 33, 47, 97, 138, 158, 185, 330, ЦО 163. Все учреждения обеспечены видеонаблюдениями, функционирует тревожная кнопка и брелки для экстренного вывоза, действует дневная и ночная охрана ООО ЧОП «Защитник», посты охраны оборудованы согласно требованиям. Коммуникация в здании ДОУ функционирует в обычном непрерывном режиме. Плановая эвакуация в ДОУ проводятся 2 раза в год (осень-весна), на этажах имеются планы эвакуации, первичные средства пожаротушения в исправном виде, в группах имеется материал для бесед с детьми, а также для работы с родителями. Тренировочные занятия с воспитанниками по отработке действий в условиях иных чрезвычайных ситуаций, в том числе угрозе совершения террористического акта проводятся по графику.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Территории каждого ДОУ ежедневно просматриваются сотрудниками на предмет обнаружения опасных предметов. Ведутся журналы осмотра участков и территории ДОУ. В основном содержание крылечек и пожарных выходов всех ДОУ соответствуют требованиям безопасности. Вместе с тем, комиссия отмечает наличие опасных мест на участках: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ДОУ № 6, 19, 33, ЦО № 10, ЦО № 25, ЦО № 35 выступают из земли корни деревьев, дорожки из неровно уложенных бетонных плит, неровное асфальтовое покрытие, высоко поднятое игровое уличное оборудование.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в ДОУ № 25  имеются крылечки, требующие ремонта; 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  ДОУ № 6, где установлена спортивная площадка с резиновым покрытием необходимо создать безопасные границы по периметру покрытия спортивного участка. Поверхность участка вокруг спортивной площадки имеет неровности;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 ЦО № 163 не представлены акты о результатах  осмотра к готовности летне-оздоровительной компании 2024г.;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 ДОУ № 8,14, 19  требуется замена асфальта (частично/полностью) на территории и игровых участках;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lang w:val="ba-RU"/>
        </w:rPr>
        <w:t xml:space="preserve">в ДОУ </w:t>
      </w:r>
      <w:r>
        <w:rPr>
          <w:rFonts w:ascii="Times New Roman" w:hAnsi="Times New Roman"/>
          <w:sz w:val="28"/>
          <w:szCs w:val="28"/>
        </w:rPr>
        <w:t xml:space="preserve">№ 19, в ЦО № 25 вдоль периметра ограждения  на прилегающей территории </w:t>
      </w:r>
      <w:r>
        <w:rPr>
          <w:rFonts w:ascii="Times New Roman" w:hAnsi="Times New Roman"/>
          <w:sz w:val="28"/>
          <w:szCs w:val="28"/>
          <w:lang w:val="ba-RU"/>
        </w:rPr>
        <w:t xml:space="preserve"> растут ландыши </w:t>
      </w:r>
      <w:r>
        <w:rPr>
          <w:rFonts w:ascii="Times New Roman" w:hAnsi="Times New Roman"/>
          <w:sz w:val="28"/>
          <w:szCs w:val="28"/>
        </w:rPr>
        <w:t xml:space="preserve">не завезен песок в песочнице.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 ДОУ № 25 требуют ремонта бетонные ступени и бордюр.</w:t>
      </w:r>
    </w:p>
    <w:p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01.06.2024 года закрываются детские сады № 2 по благоустройству территории, ДОУ № 158 по ремонту кровли. Деятельность детского сада №185 будет частично приостановлена в связи со строительством   жилого дома вблизи с участком детского сада.   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проверки вопросы безопасности и охраны труда рассматривались на основании действующих норм и правил пожарной безопасности,  требования  по антитеррористической  защищенности,  новых правил по охране труда.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результате проверки вопросы безопасности и охраны труда выявлено: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816"/>
        <w:gridCol w:w="4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ДОО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6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приспособленное, 2-х этажное здание, построено из шлакоблока и кирпича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расположено  в жилом здании, дети находятся в цокольном этаже.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двухэтажное, кирпичное,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приспособлено под детский сад 1958 года постройки. Кирпичное, перегородки из штукатуренной обрешетки, гипсокартона, стеклопакета. 2 этажа.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18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типовое, двухэтажное.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19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приспособленное, кирпичное, двухэтажное.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25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типовое, кирпичное, 2-х этажное,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33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типовое кирпичное, двухэтажное.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47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приспособленное  одноэтажное.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71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этаж 9-ти этажного жилого дома, кирпич, вход обособленный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97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приспособленное, кирпичное, трехэтажное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138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приспособленное, типовое, кирпичное, двухэтажное.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учреждение, кирпичное, двухэтажное.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255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типовое кирпичное, двухэтажное.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284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284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типовое,  кирпичное,  2-х этажное,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Детский сад № 307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типовое, приспособленное, двухэтажное, 1962 года постройки, кирпичное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330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типовое здание, стены из железо - бетонных панелей, 2-х этажное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образования № 25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Помещение  в здание школы № 25, стены кирпичного строения, на 1 этаже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образования № 35</w:t>
            </w:r>
          </w:p>
        </w:tc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Помещение  в здание школы № 35, стены кирпичного строения, на 1 этаже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 по безопасности и охраны труда подготовлены   всеми  дошкольными   образовательными  организациями: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проведении проверок комиссией по охране труда по организации и подготовке к летним оздоровительным мероприятиям»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-«О противопожарном режиме в летний оздоровительный период»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-«О подготовке и усилении работы по охране жизни и здоровья детей в ДОУ в летний оздоровительный период»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-«Об организации питания дошкольников в летний оздоровительный период»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 организации работы в летний оздоровительный период»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 смотре готовности к летне-оздоровительному периоду»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 закаливании дошкольников в летний период»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 результатах смотра готовности к летнему оздоровительному периоду»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 переходе в режим в условиях лета»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создание комиссии по осмотру здания, помещений, территории, ограждения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инструктажа по пожарной безопасности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инструктажа по охране труда и соблюдение правил техники безопасности.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 результатах работы комиссии».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основании приказов проведены осмотры и составлены акты осмотра и анты разрешения  по итогам проверки внутренней комиссии по безопасности и охраны труда от 16.05.2024г. по 20.05.2024г.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«Технического осмотра здания и территории детского сада»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«Проверки надежности заземления электрооборудования в прачечной и на кухни» от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«Проверки готовности электрооборудования пищеблока к летнему оздоровительному периоду»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«Проверки готовности оборудования в прачечной к летнему оздоровительному периоду»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«Проверки состояния ограждения, подвальных помещений, кровли»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«Проверки всего имеющегося оборудования на участке в детском саду»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«Проверки состояния гимнастических лестниц и оборудования в группах»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«Проверки противопожарных средств»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Воспитатели в группах проводят с воспитанниками и родителями беседы и консультации. Ответственными по охране труда на учебный год  составлен план работы, проводятся инструктажи с занесением под подпись каждого сотрудника.(ПБ, ГО и ЧС, ТБ, проверка знаний по  ОТ, электробезопасность).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охране труда, оказанию первой доврачебной помощи, пожарной безопасности подтверждено удостоверениями ответственных.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Безопасные условия соблюдаются в дошкольных учреждениях.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Соблюдение санитарно-эпидемиологических норм на пищеблоке проводится в соответствии с СаНПин 2.3/2.4.3590-20 «Санитарно – эпидемиологические требования к организации общественного питания населения», раздел VIII. Особенности организации общественного питания детей.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детских садах имеются: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режимы дня на летний период  в соответствии с СанПиН 2.3/2.4.3590-20 «Санитарно-эпидемиологические требования к организации общественного питания населения», СанПин 2.4.3648-20;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расписание ООД. На летний период в расписании планируется проведение музыкальных и физкультурных занятий. Также отмечается, что во всех детских садах имеется понедельное тематическое планирование;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 планах летней работы отмечается разнообразие форм работы с детьми (различные виды игр, коллективные и индивидуальные беседы, наблюдения за природными процессами, проведение экспериментов и опытов, тренировка культурно – гигиенических навыков, занятия посвященные рисованию, лепке, аппликации, чтение, викторины, драматизации), родителями (оформление родительских уголков, индивидуальные консультации, совместные мероприятия, оформление выставок), воспитателями (консультации, обучающие семинары, смотры – конкурсы.);.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ДОУ созданы условия обеспечивающие охрану жизни и укрепление здоровья детей, предупреждение заболеваемости и травматизма.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справке прилагаются Чек листы  проверенных  детских садов.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Продолжить работу по созданию безопасных условий пребывания детей на прогулочных и спортивных участках, благоустройству территории ДОУ, произвести обрезку сухих кустарников, убрать поросль возле деревьев и заборов, скосить поросль вдоль забора с уличной стороны, убрать ядовитые растения, провести работы  по устранению выявленных замечаний.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руководители ДОУ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 течение летнего периода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Обновить   покраску  игрового уличного оборудования, разметки  ПДД на асфальте. Разметку ПДД выполнить в соответствии с утвержденными требованиями.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руководители ДОУ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01.06.2024 г.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Иметь соответствующую документацию, подтверждающую безопасность песочной смеси, организовывать игры в песочном дворике только при наличии обновленного песка.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руководители ДОУ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01.06.2024 г.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Производить смену игрового материала в соответствии с тематическими днями и проектами.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руководители ДОУ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 течение лета.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Выполнить рекомендации специалиста по технике безопасности. Не забывать прописывать  в книге приказов № инструкций по охране жизни и здоровья воспитанников, а в журнале инструктажей делать сноску на № и дату приказа.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руководители ДОУ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01.06.2024 г.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Рационально организовывать игровое пространство на верандах с учетом возраста детей. Пополнить и разнообразить игровой выносной материал, материал для опытно-экспериментальной деятельности, материал для самостоятельной художественной деятельности, следить за его эстетичностью, вовремя устранять недостатки.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руководители ДОУ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 течение летнего периода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на информационных стендах информацию о режиме дня в летний период. 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Ответственные: руководители ДОУ  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 до 01.06.2024г.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Строго соблюдать водно-питьевой режим, в том числе и на прогулке. Смену воды производить по графику.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 течение лета.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Выделить на сайте образования  раздел «ЛЕТО» и еженедельно  обновлять информацию. 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ответственные: руководители ДОУ</w:t>
      </w:r>
    </w:p>
    <w:p>
      <w:pPr>
        <w:pStyle w:val="5"/>
        <w:shd w:val="clear" w:color="auto" w:fill="F9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Срок до 01.06.2024г.</w:t>
      </w:r>
    </w:p>
    <w:p>
      <w:pPr>
        <w:pStyle w:val="5"/>
        <w:shd w:val="clear" w:color="auto" w:fill="F9FAF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Члены комиссии:  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Камалова Л.М. __________________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Салимова Э.Ш. _______________________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Шиянова Л.Л. _________________________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Яшина И.Н. ______________________________ 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</w:t>
      </w:r>
    </w:p>
    <w:p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A7A83"/>
    <w:multiLevelType w:val="multilevel"/>
    <w:tmpl w:val="14FA7A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7BE1BBF"/>
    <w:multiLevelType w:val="multilevel"/>
    <w:tmpl w:val="17BE1BB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46"/>
    <w:rsid w:val="000B2A6B"/>
    <w:rsid w:val="000D46F5"/>
    <w:rsid w:val="00137055"/>
    <w:rsid w:val="00187CC7"/>
    <w:rsid w:val="00220833"/>
    <w:rsid w:val="002D38C9"/>
    <w:rsid w:val="00307AA9"/>
    <w:rsid w:val="00332131"/>
    <w:rsid w:val="003413A0"/>
    <w:rsid w:val="003823F4"/>
    <w:rsid w:val="00395B5D"/>
    <w:rsid w:val="003D7EDA"/>
    <w:rsid w:val="003F5C9B"/>
    <w:rsid w:val="00400FAF"/>
    <w:rsid w:val="00407546"/>
    <w:rsid w:val="00455CF4"/>
    <w:rsid w:val="00490E60"/>
    <w:rsid w:val="004A7BB8"/>
    <w:rsid w:val="004C7379"/>
    <w:rsid w:val="004D313A"/>
    <w:rsid w:val="004F1900"/>
    <w:rsid w:val="004F7B57"/>
    <w:rsid w:val="005132E1"/>
    <w:rsid w:val="00556537"/>
    <w:rsid w:val="0057450E"/>
    <w:rsid w:val="005E2533"/>
    <w:rsid w:val="007128D8"/>
    <w:rsid w:val="00725331"/>
    <w:rsid w:val="007258E1"/>
    <w:rsid w:val="007F083C"/>
    <w:rsid w:val="007F6B2E"/>
    <w:rsid w:val="0082322A"/>
    <w:rsid w:val="00851834"/>
    <w:rsid w:val="00861031"/>
    <w:rsid w:val="008C55E7"/>
    <w:rsid w:val="008C744E"/>
    <w:rsid w:val="008E5BF4"/>
    <w:rsid w:val="009062C7"/>
    <w:rsid w:val="00944142"/>
    <w:rsid w:val="00957A77"/>
    <w:rsid w:val="0098376F"/>
    <w:rsid w:val="00A367E9"/>
    <w:rsid w:val="00A77B55"/>
    <w:rsid w:val="00A90B73"/>
    <w:rsid w:val="00AC79B0"/>
    <w:rsid w:val="00B04046"/>
    <w:rsid w:val="00C8087D"/>
    <w:rsid w:val="00C85946"/>
    <w:rsid w:val="00CB5FC9"/>
    <w:rsid w:val="00D76176"/>
    <w:rsid w:val="00D97E35"/>
    <w:rsid w:val="00DD4B52"/>
    <w:rsid w:val="00E067E1"/>
    <w:rsid w:val="00E53C11"/>
    <w:rsid w:val="00EC0422"/>
    <w:rsid w:val="00EE0728"/>
    <w:rsid w:val="00F03B8C"/>
    <w:rsid w:val="00F1289A"/>
    <w:rsid w:val="478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0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2101</Words>
  <Characters>11982</Characters>
  <Lines>99</Lines>
  <Paragraphs>28</Paragraphs>
  <TotalTime>422</TotalTime>
  <ScaleCrop>false</ScaleCrop>
  <LinksUpToDate>false</LinksUpToDate>
  <CharactersWithSpaces>14055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2024-05-27T03:39:00Z</dcterms:created>
  <dc:creator>Админ</dc:creator>
  <cp:lastModifiedBy>Admin</cp:lastModifiedBy>
  <cp:lastPrinted>2024-05-28T10:59:00Z</cp:lastPrinted>
  <dcterms:modified xsi:type="dcterms:W3CDTF">2024-05-29T11:35:32Z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1977C2C710BC4967932FC51C411B6FD8_13</vt:lpwstr>
  </property>
</Properties>
</file>