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5C" w:rsidRDefault="0031155C" w:rsidP="0031155C">
      <w:pPr>
        <w:numPr>
          <w:ilvl w:val="1"/>
          <w:numId w:val="1"/>
        </w:numPr>
        <w:tabs>
          <w:tab w:val="left" w:pos="1080"/>
        </w:tabs>
        <w:autoSpaceDE w:val="0"/>
        <w:autoSpaceDN w:val="0"/>
        <w:adjustRightInd w:val="0"/>
        <w:ind w:left="6" w:firstLine="714"/>
        <w:jc w:val="both"/>
        <w:rPr>
          <w:sz w:val="28"/>
          <w:szCs w:val="28"/>
        </w:rPr>
      </w:pPr>
      <w:r>
        <w:rPr>
          <w:noProof/>
          <w:sz w:val="28"/>
          <w:szCs w:val="28"/>
        </w:rPr>
        <w:drawing>
          <wp:inline distT="0" distB="0" distL="0" distR="0">
            <wp:extent cx="5940425" cy="8165358"/>
            <wp:effectExtent l="19050" t="0" r="3175" b="0"/>
            <wp:docPr id="1" name="Рисунок 1" descr="C:\Users\158\Desktop\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8\Desktop\17.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r>
        <w:rPr>
          <w:sz w:val="28"/>
          <w:szCs w:val="28"/>
        </w:rPr>
        <w:t>Права на все информационные материалы, размещенные на сайте, принадлежат образовательному учреждению, кроме случаев, оговоренных в Соглашениях с авторами работ.</w:t>
      </w:r>
    </w:p>
    <w:p w:rsidR="0031155C" w:rsidRDefault="0031155C" w:rsidP="0031155C">
      <w:pPr>
        <w:numPr>
          <w:ilvl w:val="1"/>
          <w:numId w:val="1"/>
        </w:numPr>
        <w:tabs>
          <w:tab w:val="left" w:pos="1080"/>
        </w:tabs>
        <w:autoSpaceDE w:val="0"/>
        <w:autoSpaceDN w:val="0"/>
        <w:adjustRightInd w:val="0"/>
        <w:ind w:left="6" w:firstLine="714"/>
        <w:jc w:val="both"/>
        <w:rPr>
          <w:sz w:val="28"/>
          <w:szCs w:val="28"/>
        </w:rPr>
      </w:pPr>
      <w:r>
        <w:rPr>
          <w:sz w:val="28"/>
          <w:szCs w:val="28"/>
        </w:rPr>
        <w:lastRenderedPageBreak/>
        <w:t xml:space="preserve"> Общая координация работ по разработке и развитию сайта возлагается на заведующую МАДОУ, отвечающую за вопросы информатизации образовательного учреждения. </w:t>
      </w:r>
    </w:p>
    <w:p w:rsidR="0031155C" w:rsidRDefault="0031155C" w:rsidP="0031155C">
      <w:pPr>
        <w:numPr>
          <w:ilvl w:val="1"/>
          <w:numId w:val="1"/>
        </w:numPr>
        <w:tabs>
          <w:tab w:val="left" w:pos="900"/>
        </w:tabs>
        <w:autoSpaceDE w:val="0"/>
        <w:autoSpaceDN w:val="0"/>
        <w:adjustRightInd w:val="0"/>
        <w:ind w:left="6" w:firstLine="714"/>
        <w:jc w:val="both"/>
        <w:rPr>
          <w:sz w:val="28"/>
          <w:szCs w:val="28"/>
        </w:rPr>
      </w:pPr>
      <w:r>
        <w:rPr>
          <w:sz w:val="28"/>
          <w:szCs w:val="28"/>
        </w:rPr>
        <w:t>Ответственность за содержание информации, представленной на сайте, несет руководитель образовательного учреждения.</w:t>
      </w:r>
    </w:p>
    <w:p w:rsidR="0031155C" w:rsidRDefault="0031155C" w:rsidP="0031155C">
      <w:pPr>
        <w:numPr>
          <w:ilvl w:val="1"/>
          <w:numId w:val="1"/>
        </w:numPr>
        <w:tabs>
          <w:tab w:val="left" w:pos="900"/>
        </w:tabs>
        <w:autoSpaceDE w:val="0"/>
        <w:autoSpaceDN w:val="0"/>
        <w:adjustRightInd w:val="0"/>
        <w:ind w:left="6" w:firstLine="714"/>
        <w:jc w:val="both"/>
        <w:rPr>
          <w:sz w:val="28"/>
          <w:szCs w:val="28"/>
        </w:rPr>
      </w:pPr>
      <w:r>
        <w:rPr>
          <w:sz w:val="28"/>
          <w:szCs w:val="28"/>
        </w:rPr>
        <w:t>Ответственный за информационный ресурс (администратор сайта) назначается приказом по МАДОУ.</w:t>
      </w:r>
    </w:p>
    <w:p w:rsidR="0031155C" w:rsidRDefault="0031155C" w:rsidP="0031155C">
      <w:pPr>
        <w:tabs>
          <w:tab w:val="left" w:pos="900"/>
        </w:tabs>
        <w:autoSpaceDE w:val="0"/>
        <w:autoSpaceDN w:val="0"/>
        <w:adjustRightInd w:val="0"/>
        <w:ind w:left="6"/>
        <w:jc w:val="center"/>
        <w:rPr>
          <w:b/>
          <w:sz w:val="28"/>
          <w:szCs w:val="28"/>
        </w:rPr>
      </w:pPr>
      <w:r>
        <w:rPr>
          <w:b/>
          <w:sz w:val="28"/>
          <w:szCs w:val="28"/>
        </w:rPr>
        <w:t>2. Цели  и задачи сайта</w:t>
      </w:r>
    </w:p>
    <w:p w:rsidR="0031155C" w:rsidRDefault="0031155C" w:rsidP="0031155C">
      <w:pPr>
        <w:tabs>
          <w:tab w:val="left" w:pos="900"/>
        </w:tabs>
        <w:autoSpaceDE w:val="0"/>
        <w:autoSpaceDN w:val="0"/>
        <w:adjustRightInd w:val="0"/>
        <w:ind w:firstLine="720"/>
        <w:jc w:val="both"/>
        <w:rPr>
          <w:sz w:val="28"/>
          <w:szCs w:val="28"/>
        </w:rPr>
      </w:pPr>
      <w:r>
        <w:rPr>
          <w:sz w:val="28"/>
          <w:szCs w:val="28"/>
        </w:rPr>
        <w:t xml:space="preserve">2.1.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 </w:t>
      </w:r>
    </w:p>
    <w:p w:rsidR="0031155C" w:rsidRDefault="0031155C" w:rsidP="0031155C">
      <w:pPr>
        <w:tabs>
          <w:tab w:val="left" w:pos="900"/>
        </w:tabs>
        <w:autoSpaceDE w:val="0"/>
        <w:autoSpaceDN w:val="0"/>
        <w:adjustRightInd w:val="0"/>
        <w:ind w:firstLine="720"/>
        <w:jc w:val="both"/>
        <w:rPr>
          <w:sz w:val="28"/>
          <w:szCs w:val="28"/>
        </w:rPr>
      </w:pPr>
      <w:r>
        <w:rPr>
          <w:sz w:val="28"/>
          <w:szCs w:val="28"/>
        </w:rPr>
        <w:t xml:space="preserve">2.2. Создание и функционирование сайта образовательного учреждения направлены на решение следующих задач: </w:t>
      </w:r>
    </w:p>
    <w:p w:rsidR="0031155C" w:rsidRDefault="0031155C" w:rsidP="0031155C">
      <w:pPr>
        <w:numPr>
          <w:ilvl w:val="0"/>
          <w:numId w:val="2"/>
        </w:numPr>
        <w:tabs>
          <w:tab w:val="clear" w:pos="1440"/>
          <w:tab w:val="left" w:pos="1080"/>
          <w:tab w:val="left" w:pos="1620"/>
        </w:tabs>
        <w:autoSpaceDE w:val="0"/>
        <w:autoSpaceDN w:val="0"/>
        <w:adjustRightInd w:val="0"/>
        <w:ind w:left="0" w:firstLine="720"/>
        <w:jc w:val="both"/>
        <w:rPr>
          <w:sz w:val="28"/>
          <w:szCs w:val="28"/>
        </w:rPr>
      </w:pPr>
      <w:r>
        <w:rPr>
          <w:sz w:val="28"/>
          <w:szCs w:val="28"/>
        </w:rPr>
        <w:t>формирование целостного позитивного имиджа  образовательного учреждения;</w:t>
      </w:r>
    </w:p>
    <w:p w:rsidR="0031155C" w:rsidRDefault="0031155C" w:rsidP="0031155C">
      <w:pPr>
        <w:numPr>
          <w:ilvl w:val="0"/>
          <w:numId w:val="2"/>
        </w:numPr>
        <w:tabs>
          <w:tab w:val="clear" w:pos="1440"/>
          <w:tab w:val="left" w:pos="1080"/>
          <w:tab w:val="left" w:pos="1620"/>
        </w:tabs>
        <w:autoSpaceDE w:val="0"/>
        <w:autoSpaceDN w:val="0"/>
        <w:adjustRightInd w:val="0"/>
        <w:ind w:left="0" w:firstLine="720"/>
        <w:jc w:val="both"/>
        <w:rPr>
          <w:sz w:val="28"/>
          <w:szCs w:val="28"/>
        </w:rPr>
      </w:pPr>
      <w:r>
        <w:rPr>
          <w:sz w:val="28"/>
          <w:szCs w:val="28"/>
        </w:rPr>
        <w:t>совершенствование информированности граждан о качестве образовательных услуг в учреждении;</w:t>
      </w:r>
    </w:p>
    <w:p w:rsidR="0031155C" w:rsidRDefault="0031155C" w:rsidP="0031155C">
      <w:pPr>
        <w:numPr>
          <w:ilvl w:val="0"/>
          <w:numId w:val="2"/>
        </w:numPr>
        <w:tabs>
          <w:tab w:val="clear" w:pos="1440"/>
          <w:tab w:val="left" w:pos="1080"/>
          <w:tab w:val="left" w:pos="1620"/>
        </w:tabs>
        <w:autoSpaceDE w:val="0"/>
        <w:autoSpaceDN w:val="0"/>
        <w:adjustRightInd w:val="0"/>
        <w:ind w:left="0" w:firstLine="720"/>
        <w:jc w:val="both"/>
        <w:rPr>
          <w:sz w:val="28"/>
          <w:szCs w:val="28"/>
        </w:rPr>
      </w:pPr>
      <w:r>
        <w:rPr>
          <w:sz w:val="28"/>
          <w:szCs w:val="28"/>
        </w:rPr>
        <w:t>создание условий для взаимодействия участников образовательного процесса, социальных партнеров образовательного учреждения;</w:t>
      </w:r>
    </w:p>
    <w:p w:rsidR="0031155C" w:rsidRDefault="0031155C" w:rsidP="0031155C">
      <w:pPr>
        <w:numPr>
          <w:ilvl w:val="0"/>
          <w:numId w:val="2"/>
        </w:numPr>
        <w:tabs>
          <w:tab w:val="clear" w:pos="1440"/>
          <w:tab w:val="left" w:pos="1080"/>
          <w:tab w:val="left" w:pos="1620"/>
        </w:tabs>
        <w:autoSpaceDE w:val="0"/>
        <w:autoSpaceDN w:val="0"/>
        <w:adjustRightInd w:val="0"/>
        <w:ind w:left="0" w:firstLine="720"/>
        <w:jc w:val="both"/>
        <w:rPr>
          <w:sz w:val="28"/>
          <w:szCs w:val="28"/>
        </w:rPr>
      </w:pPr>
      <w:r>
        <w:rPr>
          <w:sz w:val="28"/>
          <w:szCs w:val="28"/>
        </w:rPr>
        <w:t xml:space="preserve">осуществление обмена педагогическим  опытом; </w:t>
      </w:r>
    </w:p>
    <w:p w:rsidR="0031155C" w:rsidRDefault="0031155C" w:rsidP="0031155C">
      <w:pPr>
        <w:numPr>
          <w:ilvl w:val="0"/>
          <w:numId w:val="2"/>
        </w:numPr>
        <w:tabs>
          <w:tab w:val="left" w:pos="900"/>
        </w:tabs>
        <w:autoSpaceDE w:val="0"/>
        <w:autoSpaceDN w:val="0"/>
        <w:adjustRightInd w:val="0"/>
        <w:ind w:left="0" w:firstLine="720"/>
        <w:jc w:val="both"/>
        <w:rPr>
          <w:b/>
          <w:sz w:val="28"/>
          <w:szCs w:val="28"/>
        </w:rPr>
      </w:pPr>
      <w:r>
        <w:rPr>
          <w:sz w:val="28"/>
          <w:szCs w:val="28"/>
        </w:rPr>
        <w:t xml:space="preserve"> стимулирование творческой активности педагогов, дошкольников и родителей.</w:t>
      </w:r>
    </w:p>
    <w:p w:rsidR="0031155C" w:rsidRDefault="0031155C" w:rsidP="0031155C">
      <w:pPr>
        <w:tabs>
          <w:tab w:val="left" w:pos="900"/>
        </w:tabs>
        <w:autoSpaceDE w:val="0"/>
        <w:autoSpaceDN w:val="0"/>
        <w:adjustRightInd w:val="0"/>
        <w:jc w:val="center"/>
        <w:rPr>
          <w:b/>
          <w:sz w:val="28"/>
          <w:szCs w:val="28"/>
        </w:rPr>
      </w:pPr>
      <w:r>
        <w:rPr>
          <w:sz w:val="28"/>
          <w:szCs w:val="28"/>
        </w:rPr>
        <w:br/>
      </w:r>
      <w:r>
        <w:rPr>
          <w:b/>
          <w:sz w:val="28"/>
          <w:szCs w:val="28"/>
        </w:rPr>
        <w:t>3. Структура сайта.</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3.1.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Доступ к специальному разделу должен осуществляться с главной (основной) страницы Сайта, а также из основного навигационного меню Сайта.</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Страницы специального раздела должны быть доступны в информационно-телекоммуникационной сети "Интернет" без дополнительной регистрации, а также доступные для посетителей Сайта ссылки на файлы, снабженные информацией, поясняющей назначение данных файлов.</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lastRenderedPageBreak/>
        <w:t>3.2. Специальный раздел должен содержать следующие подразделы:</w:t>
      </w:r>
    </w:p>
    <w:p w:rsidR="0031155C" w:rsidRDefault="0031155C" w:rsidP="0031155C">
      <w:pPr>
        <w:pStyle w:val="a3"/>
        <w:ind w:firstLine="851"/>
        <w:jc w:val="both"/>
        <w:rPr>
          <w:rFonts w:ascii="Times New Roman" w:hAnsi="Times New Roman"/>
          <w:sz w:val="28"/>
          <w:szCs w:val="28"/>
        </w:rPr>
      </w:pPr>
      <w:bookmarkStart w:id="0" w:name="Par44"/>
      <w:bookmarkEnd w:id="0"/>
      <w:r>
        <w:rPr>
          <w:rFonts w:ascii="Times New Roman" w:hAnsi="Times New Roman"/>
          <w:sz w:val="28"/>
          <w:szCs w:val="28"/>
        </w:rPr>
        <w:t>3.2.1. Подраздел "Основные сведения".</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Pr>
          <w:rFonts w:ascii="Times New Roman" w:hAnsi="Times New Roman"/>
          <w:sz w:val="28"/>
          <w:szCs w:val="28"/>
        </w:rPr>
        <w:t>ии и ее</w:t>
      </w:r>
      <w:proofErr w:type="gramEnd"/>
      <w:r>
        <w:rPr>
          <w:rFonts w:ascii="Times New Roman" w:hAnsi="Times New Roman"/>
          <w:sz w:val="28"/>
          <w:szCs w:val="28"/>
        </w:rPr>
        <w:t xml:space="preserve"> филиалов (при наличии), режиме, графике работы, контактных телефонах и об адресах электронной почты.</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3.2.2. Подраздел "Структура и органы управления образовательной организацией".</w:t>
      </w:r>
    </w:p>
    <w:p w:rsidR="0031155C" w:rsidRDefault="0031155C" w:rsidP="0031155C">
      <w:pPr>
        <w:pStyle w:val="a3"/>
        <w:ind w:firstLine="851"/>
        <w:jc w:val="both"/>
        <w:rPr>
          <w:rFonts w:ascii="Times New Roman" w:hAnsi="Times New Roman"/>
          <w:sz w:val="28"/>
          <w:szCs w:val="28"/>
        </w:rPr>
      </w:pPr>
      <w:proofErr w:type="gramStart"/>
      <w:r>
        <w:rPr>
          <w:rFonts w:ascii="Times New Roman" w:hAnsi="Times New Roman"/>
          <w:sz w:val="28"/>
          <w:szCs w:val="28"/>
        </w:rP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w:t>
      </w:r>
      <w:proofErr w:type="gramEnd"/>
      <w:r>
        <w:rPr>
          <w:rFonts w:ascii="Times New Roman" w:hAnsi="Times New Roman"/>
          <w:sz w:val="28"/>
          <w:szCs w:val="28"/>
        </w:rPr>
        <w:t xml:space="preserve"> копий указанных положений (при их наличии).</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3.2.3.Подраздел "Документы".</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На главной странице подраздела должны быть размещены следующие документы:</w:t>
      </w:r>
    </w:p>
    <w:p w:rsidR="0031155C" w:rsidRDefault="0031155C" w:rsidP="0031155C">
      <w:pPr>
        <w:pStyle w:val="a3"/>
        <w:jc w:val="both"/>
        <w:rPr>
          <w:rFonts w:ascii="Times New Roman" w:hAnsi="Times New Roman"/>
          <w:sz w:val="28"/>
          <w:szCs w:val="28"/>
        </w:rPr>
      </w:pPr>
      <w:r>
        <w:rPr>
          <w:rFonts w:ascii="Times New Roman" w:hAnsi="Times New Roman"/>
          <w:sz w:val="28"/>
          <w:szCs w:val="28"/>
        </w:rPr>
        <w:t>а) в виде копий:</w:t>
      </w:r>
    </w:p>
    <w:p w:rsidR="0031155C" w:rsidRDefault="0031155C" w:rsidP="0031155C">
      <w:pPr>
        <w:pStyle w:val="a3"/>
        <w:jc w:val="both"/>
        <w:rPr>
          <w:rFonts w:ascii="Times New Roman" w:hAnsi="Times New Roman"/>
          <w:sz w:val="28"/>
          <w:szCs w:val="28"/>
        </w:rPr>
      </w:pPr>
      <w:r>
        <w:rPr>
          <w:rFonts w:ascii="Times New Roman" w:hAnsi="Times New Roman"/>
          <w:sz w:val="28"/>
          <w:szCs w:val="28"/>
        </w:rPr>
        <w:t>устав образовательной организации;</w:t>
      </w:r>
    </w:p>
    <w:p w:rsidR="0031155C" w:rsidRDefault="0031155C" w:rsidP="0031155C">
      <w:pPr>
        <w:pStyle w:val="a3"/>
        <w:jc w:val="both"/>
        <w:rPr>
          <w:rFonts w:ascii="Times New Roman" w:hAnsi="Times New Roman"/>
          <w:sz w:val="28"/>
          <w:szCs w:val="28"/>
        </w:rPr>
      </w:pPr>
      <w:r>
        <w:rPr>
          <w:rFonts w:ascii="Times New Roman" w:hAnsi="Times New Roman"/>
          <w:sz w:val="28"/>
          <w:szCs w:val="28"/>
        </w:rPr>
        <w:t>лицензия на осуществление образовательной деятельности (с приложениями);</w:t>
      </w:r>
    </w:p>
    <w:p w:rsidR="0031155C" w:rsidRDefault="0031155C" w:rsidP="0031155C">
      <w:pPr>
        <w:pStyle w:val="a3"/>
        <w:jc w:val="both"/>
        <w:rPr>
          <w:rFonts w:ascii="Times New Roman" w:hAnsi="Times New Roman"/>
          <w:sz w:val="28"/>
          <w:szCs w:val="28"/>
        </w:rPr>
      </w:pPr>
      <w:r>
        <w:rPr>
          <w:rFonts w:ascii="Times New Roman" w:hAnsi="Times New Roman"/>
          <w:sz w:val="28"/>
          <w:szCs w:val="28"/>
        </w:rPr>
        <w:t>свидетельство о государственной аккредитации (с приложениями);</w:t>
      </w:r>
    </w:p>
    <w:p w:rsidR="0031155C" w:rsidRDefault="0031155C" w:rsidP="0031155C">
      <w:pPr>
        <w:pStyle w:val="a3"/>
        <w:jc w:val="both"/>
        <w:rPr>
          <w:rFonts w:ascii="Times New Roman" w:hAnsi="Times New Roman"/>
          <w:sz w:val="28"/>
          <w:szCs w:val="28"/>
        </w:rPr>
      </w:pPr>
      <w:proofErr w:type="gramStart"/>
      <w:r>
        <w:rPr>
          <w:rFonts w:ascii="Times New Roman" w:hAnsi="Times New Roman"/>
          <w:sz w:val="28"/>
          <w:szCs w:val="2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31155C" w:rsidRDefault="0031155C" w:rsidP="0031155C">
      <w:pPr>
        <w:pStyle w:val="a3"/>
        <w:jc w:val="both"/>
        <w:rPr>
          <w:rFonts w:ascii="Times New Roman" w:hAnsi="Times New Roman"/>
          <w:sz w:val="28"/>
          <w:szCs w:val="28"/>
        </w:rPr>
      </w:pPr>
      <w:r>
        <w:rPr>
          <w:rFonts w:ascii="Times New Roman" w:hAnsi="Times New Roman"/>
          <w:sz w:val="28"/>
          <w:szCs w:val="28"/>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Pr>
          <w:rFonts w:ascii="Times New Roman" w:hAnsi="Times New Roman"/>
          <w:sz w:val="28"/>
          <w:szCs w:val="28"/>
        </w:rPr>
        <w:t>обучающихся</w:t>
      </w:r>
      <w:proofErr w:type="gramEnd"/>
      <w:r>
        <w:rPr>
          <w:rFonts w:ascii="Times New Roman" w:hAnsi="Times New Roman"/>
          <w:sz w:val="28"/>
          <w:szCs w:val="28"/>
        </w:rPr>
        <w:t>, правила внутреннего трудового распорядка и коллективного договора;</w:t>
      </w:r>
    </w:p>
    <w:p w:rsidR="0031155C" w:rsidRDefault="0031155C" w:rsidP="0031155C">
      <w:pPr>
        <w:pStyle w:val="a3"/>
        <w:jc w:val="both"/>
        <w:rPr>
          <w:rFonts w:ascii="Times New Roman" w:hAnsi="Times New Roman"/>
          <w:sz w:val="28"/>
          <w:szCs w:val="28"/>
        </w:rPr>
      </w:pPr>
      <w:r>
        <w:rPr>
          <w:rFonts w:ascii="Times New Roman" w:hAnsi="Times New Roman"/>
          <w:sz w:val="28"/>
          <w:szCs w:val="28"/>
        </w:rPr>
        <w:t xml:space="preserve">б) отчет о результатах </w:t>
      </w:r>
      <w:proofErr w:type="spellStart"/>
      <w:r>
        <w:rPr>
          <w:rFonts w:ascii="Times New Roman" w:hAnsi="Times New Roman"/>
          <w:sz w:val="28"/>
          <w:szCs w:val="28"/>
        </w:rPr>
        <w:t>самообследования</w:t>
      </w:r>
      <w:proofErr w:type="spellEnd"/>
      <w:r>
        <w:rPr>
          <w:rFonts w:ascii="Times New Roman" w:hAnsi="Times New Roman"/>
          <w:sz w:val="28"/>
          <w:szCs w:val="28"/>
        </w:rPr>
        <w:t>;</w:t>
      </w:r>
    </w:p>
    <w:p w:rsidR="0031155C" w:rsidRDefault="0031155C" w:rsidP="0031155C">
      <w:pPr>
        <w:pStyle w:val="a3"/>
        <w:jc w:val="both"/>
        <w:rPr>
          <w:rFonts w:ascii="Times New Roman" w:hAnsi="Times New Roman"/>
          <w:sz w:val="28"/>
          <w:szCs w:val="28"/>
        </w:rPr>
      </w:pPr>
      <w:r>
        <w:rPr>
          <w:rFonts w:ascii="Times New Roman" w:hAnsi="Times New Roman"/>
          <w:sz w:val="28"/>
          <w:szCs w:val="28"/>
        </w:rPr>
        <w:t xml:space="preserve">в) документ о порядке оказания платных дополнительных услуг, в том числе образец договора об оказании платных дополнительных услуг, документ об утверждении стоимости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каждой образовательной программе;</w:t>
      </w:r>
    </w:p>
    <w:p w:rsidR="0031155C" w:rsidRDefault="0031155C" w:rsidP="0031155C">
      <w:pPr>
        <w:pStyle w:val="a3"/>
        <w:jc w:val="both"/>
        <w:rPr>
          <w:rFonts w:ascii="Times New Roman" w:hAnsi="Times New Roman"/>
          <w:sz w:val="28"/>
          <w:szCs w:val="28"/>
        </w:rPr>
      </w:pPr>
      <w:r>
        <w:rPr>
          <w:rFonts w:ascii="Times New Roman" w:hAnsi="Times New Roman"/>
          <w:sz w:val="28"/>
          <w:szCs w:val="28"/>
        </w:rPr>
        <w:t>г) предписания органов, осуществляющих государственный контроль (надзор) в сфере образования, отчеты об исполнении таких предписаний.</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3.2.4. Подраздел "Образование".</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Подраздел должен содержать информацию: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 реализуемых уровнях образования,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 формах обучения,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 нормативных сроках обучения,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lastRenderedPageBreak/>
        <w:t xml:space="preserve">о сроке действия государственной аккредитации образовательной программы (при наличии государственной аккредитации),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об описании образовательной программы с приложением ее копии,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об учебном плане с приложением его копии,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об аннотации к рабочим программам дисциплин (по каждой дисциплине в составе образовательной программы) с приложением их копий (при наличии),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 календарном учебном графике с приложением его копии,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 методических и об иных документах, разработанных образовательной организацией для обеспечения образовательного процесса,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о языках, на которых осуществляется образование (обучение).</w:t>
      </w:r>
    </w:p>
    <w:p w:rsidR="0031155C" w:rsidRDefault="0031155C" w:rsidP="0031155C">
      <w:pPr>
        <w:pStyle w:val="a3"/>
        <w:jc w:val="both"/>
        <w:rPr>
          <w:rFonts w:ascii="Times New Roman" w:hAnsi="Times New Roman"/>
          <w:sz w:val="28"/>
          <w:szCs w:val="28"/>
        </w:rPr>
      </w:pPr>
      <w:r>
        <w:rPr>
          <w:rFonts w:ascii="Times New Roman" w:hAnsi="Times New Roman"/>
          <w:sz w:val="28"/>
          <w:szCs w:val="28"/>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3.2.5. Подраздел "Образовательные стандарты".</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3.2.6. Подраздел "Руководство. Педагогический (научно-педагогический) состав".</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Главная страница подраздела должна содержать следующую информацию:</w:t>
      </w:r>
    </w:p>
    <w:p w:rsidR="0031155C" w:rsidRDefault="0031155C" w:rsidP="0031155C">
      <w:pPr>
        <w:pStyle w:val="a3"/>
        <w:jc w:val="both"/>
        <w:rPr>
          <w:rFonts w:ascii="Times New Roman" w:hAnsi="Times New Roman"/>
          <w:sz w:val="28"/>
          <w:szCs w:val="28"/>
        </w:rPr>
      </w:pPr>
      <w:proofErr w:type="gramStart"/>
      <w:r>
        <w:rPr>
          <w:rFonts w:ascii="Times New Roman" w:hAnsi="Times New Roman"/>
          <w:sz w:val="28"/>
          <w:szCs w:val="28"/>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31155C" w:rsidRDefault="0031155C" w:rsidP="0031155C">
      <w:pPr>
        <w:pStyle w:val="a3"/>
        <w:jc w:val="both"/>
        <w:rPr>
          <w:rFonts w:ascii="Times New Roman" w:hAnsi="Times New Roman"/>
          <w:sz w:val="28"/>
          <w:szCs w:val="28"/>
        </w:rPr>
      </w:pPr>
      <w:proofErr w:type="gramStart"/>
      <w:r>
        <w:rPr>
          <w:rFonts w:ascii="Times New Roman" w:hAnsi="Times New Roman"/>
          <w:sz w:val="28"/>
          <w:szCs w:val="28"/>
        </w:rPr>
        <w:t xml:space="preserve">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w:t>
      </w:r>
      <w:r>
        <w:rPr>
          <w:rFonts w:ascii="Times New Roman" w:hAnsi="Times New Roman"/>
          <w:sz w:val="28"/>
          <w:szCs w:val="28"/>
        </w:rPr>
        <w:lastRenderedPageBreak/>
        <w:t>профессиональной переподготовке (при наличии), общий стаж работы, стаж работы по специальности.</w:t>
      </w:r>
      <w:proofErr w:type="gramEnd"/>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3.2.7. Подраздел "Материально-техническое обеспечение и оснащенность образовательного процесса".</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Главная страница подраздела должна содержать информацию: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об условиях питания и охраны здоровья воспитанников,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воспитанников.</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3.2.8. Подраздел "Платные дополнительные услуги".</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Подраздел должен содержать информацию о порядке оказания платных дополнительных  услуг.</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3.2.9. Подраздел "Финансово-хозяйственная деятельность".</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Главная страница подраздела должна содержать информацию: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по договорам об образовании за счет средств физических и (или) юридических лиц, </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о поступлении финансовых и материальных средств и об их расходовании по итогам финансового года.</w:t>
      </w:r>
    </w:p>
    <w:p w:rsidR="0031155C" w:rsidRDefault="0031155C" w:rsidP="0031155C">
      <w:pPr>
        <w:pStyle w:val="a3"/>
        <w:ind w:firstLine="851"/>
        <w:jc w:val="both"/>
        <w:rPr>
          <w:rFonts w:ascii="Times New Roman" w:hAnsi="Times New Roman"/>
          <w:sz w:val="28"/>
          <w:szCs w:val="28"/>
        </w:rPr>
      </w:pPr>
      <w:bookmarkStart w:id="1" w:name="Par88"/>
      <w:bookmarkEnd w:id="1"/>
      <w:r>
        <w:rPr>
          <w:rFonts w:ascii="Times New Roman" w:hAnsi="Times New Roman"/>
          <w:sz w:val="28"/>
          <w:szCs w:val="28"/>
        </w:rPr>
        <w:t>3.2.10. Подраздел "Вакантные места для приема (перевода)".</w:t>
      </w:r>
    </w:p>
    <w:p w:rsidR="0031155C" w:rsidRDefault="0031155C" w:rsidP="0031155C">
      <w:pPr>
        <w:pStyle w:val="a3"/>
        <w:ind w:firstLine="851"/>
        <w:jc w:val="both"/>
        <w:rPr>
          <w:rFonts w:ascii="Times New Roman" w:hAnsi="Times New Roman"/>
          <w:sz w:val="28"/>
          <w:szCs w:val="28"/>
        </w:rPr>
      </w:pPr>
      <w:proofErr w:type="gramStart"/>
      <w:r>
        <w:rPr>
          <w:rFonts w:ascii="Times New Roman" w:hAnsi="Times New Roman"/>
          <w:sz w:val="28"/>
          <w:szCs w:val="28"/>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 xml:space="preserve">3.3Файлы документов представляются на Сайте в форматах </w:t>
      </w:r>
      <w:proofErr w:type="spellStart"/>
      <w:r>
        <w:rPr>
          <w:rFonts w:ascii="Times New Roman" w:hAnsi="Times New Roman"/>
          <w:sz w:val="28"/>
          <w:szCs w:val="28"/>
        </w:rPr>
        <w:t>Portable</w:t>
      </w:r>
      <w:proofErr w:type="spellEnd"/>
      <w:r>
        <w:rPr>
          <w:rFonts w:ascii="Times New Roman" w:hAnsi="Times New Roman"/>
          <w:sz w:val="28"/>
          <w:szCs w:val="28"/>
        </w:rPr>
        <w:t xml:space="preserve"> </w:t>
      </w:r>
      <w:proofErr w:type="spellStart"/>
      <w:r>
        <w:rPr>
          <w:rFonts w:ascii="Times New Roman" w:hAnsi="Times New Roman"/>
          <w:sz w:val="28"/>
          <w:szCs w:val="28"/>
        </w:rPr>
        <w:t>Document</w:t>
      </w:r>
      <w:proofErr w:type="spellEnd"/>
      <w:r>
        <w:rPr>
          <w:rFonts w:ascii="Times New Roman" w:hAnsi="Times New Roman"/>
          <w:sz w:val="28"/>
          <w:szCs w:val="28"/>
        </w:rPr>
        <w:t xml:space="preserve"> </w:t>
      </w:r>
      <w:proofErr w:type="spellStart"/>
      <w:r>
        <w:rPr>
          <w:rFonts w:ascii="Times New Roman" w:hAnsi="Times New Roman"/>
          <w:sz w:val="28"/>
          <w:szCs w:val="28"/>
        </w:rPr>
        <w:t>Files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Microsoft</w:t>
      </w:r>
      <w:proofErr w:type="spellEnd"/>
      <w:r>
        <w:rPr>
          <w:rFonts w:ascii="Times New Roman" w:hAnsi="Times New Roman"/>
          <w:sz w:val="28"/>
          <w:szCs w:val="28"/>
        </w:rPr>
        <w:t xml:space="preserve"> </w:t>
      </w:r>
      <w:proofErr w:type="spellStart"/>
      <w:r>
        <w:rPr>
          <w:rFonts w:ascii="Times New Roman" w:hAnsi="Times New Roman"/>
          <w:sz w:val="28"/>
          <w:szCs w:val="28"/>
        </w:rPr>
        <w:t>Word</w:t>
      </w:r>
      <w:proofErr w:type="spellEnd"/>
      <w:r>
        <w:rPr>
          <w:rFonts w:ascii="Times New Roman" w:hAnsi="Times New Roman"/>
          <w:sz w:val="28"/>
          <w:szCs w:val="28"/>
        </w:rPr>
        <w:t xml:space="preserve"> / </w:t>
      </w:r>
      <w:proofErr w:type="spellStart"/>
      <w:r>
        <w:rPr>
          <w:rFonts w:ascii="Times New Roman" w:hAnsi="Times New Roman"/>
          <w:sz w:val="28"/>
          <w:szCs w:val="28"/>
        </w:rPr>
        <w:t>Microsofr</w:t>
      </w:r>
      <w:proofErr w:type="spellEnd"/>
      <w:r>
        <w:rPr>
          <w:rFonts w:ascii="Times New Roman" w:hAnsi="Times New Roman"/>
          <w:sz w:val="28"/>
          <w:szCs w:val="28"/>
        </w:rPr>
        <w:t xml:space="preserve"> </w:t>
      </w:r>
      <w:proofErr w:type="spellStart"/>
      <w:r>
        <w:rPr>
          <w:rFonts w:ascii="Times New Roman" w:hAnsi="Times New Roman"/>
          <w:sz w:val="28"/>
          <w:szCs w:val="28"/>
        </w:rPr>
        <w:t>Excel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w:t>
      </w:r>
      <w:proofErr w:type="spellStart"/>
      <w:r>
        <w:rPr>
          <w:rFonts w:ascii="Times New Roman" w:hAnsi="Times New Roman"/>
          <w:sz w:val="28"/>
          <w:szCs w:val="28"/>
        </w:rPr>
        <w:t>docx</w:t>
      </w:r>
      <w:proofErr w:type="spellEnd"/>
      <w:r>
        <w:rPr>
          <w:rFonts w:ascii="Times New Roman" w:hAnsi="Times New Roman"/>
          <w:sz w:val="28"/>
          <w:szCs w:val="28"/>
        </w:rPr>
        <w:t>, .</w:t>
      </w:r>
      <w:proofErr w:type="spellStart"/>
      <w:r>
        <w:rPr>
          <w:rFonts w:ascii="Times New Roman" w:hAnsi="Times New Roman"/>
          <w:sz w:val="28"/>
          <w:szCs w:val="28"/>
        </w:rPr>
        <w:t>xls</w:t>
      </w:r>
      <w:proofErr w:type="spellEnd"/>
      <w:r>
        <w:rPr>
          <w:rFonts w:ascii="Times New Roman" w:hAnsi="Times New Roman"/>
          <w:sz w:val="28"/>
          <w:szCs w:val="28"/>
        </w:rPr>
        <w:t>,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Open</w:t>
      </w:r>
      <w:proofErr w:type="spellEnd"/>
      <w:r>
        <w:rPr>
          <w:rFonts w:ascii="Times New Roman" w:hAnsi="Times New Roman"/>
          <w:sz w:val="28"/>
          <w:szCs w:val="28"/>
        </w:rPr>
        <w:t xml:space="preserve"> </w:t>
      </w:r>
      <w:proofErr w:type="spellStart"/>
      <w:r>
        <w:rPr>
          <w:rFonts w:ascii="Times New Roman" w:hAnsi="Times New Roman"/>
          <w:sz w:val="28"/>
          <w:szCs w:val="28"/>
        </w:rPr>
        <w:t>Document</w:t>
      </w:r>
      <w:proofErr w:type="spellEnd"/>
      <w:r>
        <w:rPr>
          <w:rFonts w:ascii="Times New Roman" w:hAnsi="Times New Roman"/>
          <w:sz w:val="28"/>
          <w:szCs w:val="28"/>
        </w:rPr>
        <w:t xml:space="preserve"> </w:t>
      </w:r>
      <w:proofErr w:type="spellStart"/>
      <w:r>
        <w:rPr>
          <w:rFonts w:ascii="Times New Roman" w:hAnsi="Times New Roman"/>
          <w:sz w:val="28"/>
          <w:szCs w:val="28"/>
        </w:rPr>
        <w:t>Files</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w:t>
      </w:r>
      <w:proofErr w:type="spellStart"/>
      <w:r>
        <w:rPr>
          <w:rFonts w:ascii="Times New Roman" w:hAnsi="Times New Roman"/>
          <w:sz w:val="28"/>
          <w:szCs w:val="28"/>
        </w:rPr>
        <w:t>ods</w:t>
      </w:r>
      <w:proofErr w:type="spellEnd"/>
      <w:r>
        <w:rPr>
          <w:rFonts w:ascii="Times New Roman" w:hAnsi="Times New Roman"/>
          <w:sz w:val="28"/>
          <w:szCs w:val="28"/>
        </w:rPr>
        <w:t>).</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3.4. Все файлы, ссылки  которые размещены на страницах соответствующего раздела, должны удовлетворять следующим условиям:</w:t>
      </w:r>
    </w:p>
    <w:p w:rsidR="0031155C" w:rsidRDefault="0031155C" w:rsidP="0031155C">
      <w:pPr>
        <w:pStyle w:val="a3"/>
        <w:jc w:val="both"/>
        <w:rPr>
          <w:rFonts w:ascii="Times New Roman" w:hAnsi="Times New Roman"/>
          <w:sz w:val="28"/>
          <w:szCs w:val="28"/>
        </w:rPr>
      </w:pPr>
      <w:r>
        <w:rPr>
          <w:rFonts w:ascii="Times New Roman" w:hAnsi="Times New Roman"/>
          <w:sz w:val="28"/>
          <w:szCs w:val="28"/>
        </w:rPr>
        <w:t xml:space="preserve">а) максимальный размер размещаемого файла не должен превышать 15 </w:t>
      </w:r>
      <w:proofErr w:type="spellStart"/>
      <w:r>
        <w:rPr>
          <w:rFonts w:ascii="Times New Roman" w:hAnsi="Times New Roman"/>
          <w:sz w:val="28"/>
          <w:szCs w:val="28"/>
        </w:rPr>
        <w:t>мб</w:t>
      </w:r>
      <w:proofErr w:type="spellEnd"/>
      <w:r>
        <w:rPr>
          <w:rFonts w:ascii="Times New Roman" w:hAnsi="Times New Roman"/>
          <w:sz w:val="28"/>
          <w:szCs w:val="28"/>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31155C" w:rsidRDefault="0031155C" w:rsidP="0031155C">
      <w:pPr>
        <w:pStyle w:val="a3"/>
        <w:jc w:val="both"/>
        <w:rPr>
          <w:rFonts w:ascii="Times New Roman" w:hAnsi="Times New Roman"/>
          <w:sz w:val="28"/>
          <w:szCs w:val="28"/>
        </w:rPr>
      </w:pPr>
      <w:r>
        <w:rPr>
          <w:rFonts w:ascii="Times New Roman" w:hAnsi="Times New Roman"/>
          <w:sz w:val="28"/>
          <w:szCs w:val="28"/>
        </w:rPr>
        <w:t xml:space="preserve">б) сканирование документа должно быть выполнено с разрешением не менее 75 </w:t>
      </w:r>
      <w:proofErr w:type="spellStart"/>
      <w:r>
        <w:rPr>
          <w:rFonts w:ascii="Times New Roman" w:hAnsi="Times New Roman"/>
          <w:sz w:val="28"/>
          <w:szCs w:val="28"/>
        </w:rPr>
        <w:t>dpi</w:t>
      </w:r>
      <w:proofErr w:type="spellEnd"/>
      <w:r>
        <w:rPr>
          <w:rFonts w:ascii="Times New Roman" w:hAnsi="Times New Roman"/>
          <w:sz w:val="28"/>
          <w:szCs w:val="28"/>
        </w:rPr>
        <w:t>;</w:t>
      </w:r>
    </w:p>
    <w:p w:rsidR="0031155C" w:rsidRDefault="0031155C" w:rsidP="0031155C">
      <w:pPr>
        <w:pStyle w:val="a3"/>
        <w:jc w:val="both"/>
        <w:rPr>
          <w:rFonts w:ascii="Times New Roman" w:hAnsi="Times New Roman"/>
          <w:sz w:val="28"/>
          <w:szCs w:val="28"/>
        </w:rPr>
      </w:pPr>
      <w:r>
        <w:rPr>
          <w:rFonts w:ascii="Times New Roman" w:hAnsi="Times New Roman"/>
          <w:sz w:val="28"/>
          <w:szCs w:val="28"/>
        </w:rPr>
        <w:lastRenderedPageBreak/>
        <w:t>в) отсканированный текст в электронной копии документа должен быть читаемым.</w:t>
      </w:r>
    </w:p>
    <w:p w:rsidR="0031155C" w:rsidRDefault="0031155C" w:rsidP="0031155C">
      <w:pPr>
        <w:pStyle w:val="a3"/>
        <w:ind w:firstLine="851"/>
        <w:jc w:val="both"/>
        <w:rPr>
          <w:rFonts w:ascii="Times New Roman" w:hAnsi="Times New Roman"/>
          <w:sz w:val="28"/>
          <w:szCs w:val="28"/>
        </w:rPr>
      </w:pPr>
      <w:r>
        <w:rPr>
          <w:rFonts w:ascii="Times New Roman" w:hAnsi="Times New Roman"/>
          <w:sz w:val="28"/>
          <w:szCs w:val="28"/>
        </w:rPr>
        <w:t>3.5. Информация, указанная в пунктах 3.2.1. – 3.2.10. настоящего Положения,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31155C" w:rsidRDefault="0031155C" w:rsidP="0031155C">
      <w:pPr>
        <w:pStyle w:val="a3"/>
        <w:jc w:val="both"/>
        <w:rPr>
          <w:rFonts w:ascii="Times New Roman" w:hAnsi="Times New Roman"/>
          <w:sz w:val="28"/>
          <w:szCs w:val="28"/>
        </w:rPr>
      </w:pPr>
      <w:r>
        <w:rPr>
          <w:rFonts w:ascii="Times New Roman" w:hAnsi="Times New Roman"/>
          <w:sz w:val="28"/>
          <w:szCs w:val="28"/>
        </w:rPr>
        <w:t>7. Все страницы официального Сайта, содержащие сведения, указанные в пунктах 3.2.1. – 3.2.10. настоящего Положения,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31155C" w:rsidRDefault="0031155C" w:rsidP="0031155C">
      <w:pPr>
        <w:tabs>
          <w:tab w:val="left" w:pos="1080"/>
        </w:tabs>
        <w:rPr>
          <w:sz w:val="28"/>
          <w:szCs w:val="28"/>
        </w:rPr>
      </w:pPr>
    </w:p>
    <w:p w:rsidR="0031155C" w:rsidRDefault="0031155C" w:rsidP="0031155C">
      <w:pPr>
        <w:tabs>
          <w:tab w:val="left" w:pos="1080"/>
        </w:tabs>
        <w:jc w:val="center"/>
        <w:rPr>
          <w:sz w:val="28"/>
          <w:szCs w:val="28"/>
        </w:rPr>
      </w:pPr>
      <w:r>
        <w:rPr>
          <w:b/>
          <w:sz w:val="28"/>
          <w:szCs w:val="28"/>
        </w:rPr>
        <w:t>4. Организация разработки и функционирования сайта.</w:t>
      </w:r>
    </w:p>
    <w:p w:rsidR="0031155C" w:rsidRDefault="0031155C" w:rsidP="0031155C">
      <w:pPr>
        <w:tabs>
          <w:tab w:val="left" w:pos="1080"/>
        </w:tabs>
        <w:ind w:firstLine="720"/>
        <w:jc w:val="both"/>
        <w:rPr>
          <w:sz w:val="28"/>
          <w:szCs w:val="28"/>
        </w:rPr>
      </w:pPr>
      <w:r>
        <w:rPr>
          <w:sz w:val="28"/>
          <w:szCs w:val="28"/>
        </w:rPr>
        <w:t>4.1.</w:t>
      </w:r>
      <w:r>
        <w:rPr>
          <w:b/>
          <w:sz w:val="28"/>
          <w:szCs w:val="28"/>
        </w:rPr>
        <w:t> </w:t>
      </w:r>
      <w:r>
        <w:rPr>
          <w:sz w:val="28"/>
          <w:szCs w:val="28"/>
        </w:rPr>
        <w:t>Для обеспечения разработки и функционирования сайта назначается ответственный за информационный ресурс (Далее – Администратор сайта).</w:t>
      </w:r>
    </w:p>
    <w:p w:rsidR="0031155C" w:rsidRDefault="0031155C" w:rsidP="0031155C">
      <w:pPr>
        <w:tabs>
          <w:tab w:val="left" w:pos="1080"/>
        </w:tabs>
        <w:ind w:firstLine="720"/>
        <w:jc w:val="both"/>
        <w:rPr>
          <w:sz w:val="28"/>
          <w:szCs w:val="28"/>
        </w:rPr>
      </w:pPr>
      <w:r>
        <w:rPr>
          <w:sz w:val="28"/>
          <w:szCs w:val="28"/>
        </w:rPr>
        <w:t xml:space="preserve">4.2. Администратор сайта обеспечивает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размещение новой, архивирование и удаление устаревшей информации, публикацию информации, разработку новых </w:t>
      </w:r>
      <w:proofErr w:type="spellStart"/>
      <w:r>
        <w:rPr>
          <w:sz w:val="28"/>
          <w:szCs w:val="28"/>
        </w:rPr>
        <w:t>веб-страниц</w:t>
      </w:r>
      <w:proofErr w:type="spellEnd"/>
      <w:r>
        <w:rPr>
          <w:sz w:val="28"/>
          <w:szCs w:val="28"/>
        </w:rPr>
        <w:t>, программно-техническую поддержку, реализацию политики разграничения доступа и обеспечение безопасности информационных ресурсов.   </w:t>
      </w:r>
    </w:p>
    <w:p w:rsidR="0031155C" w:rsidRDefault="0031155C" w:rsidP="0031155C">
      <w:pPr>
        <w:tabs>
          <w:tab w:val="left" w:pos="1080"/>
        </w:tabs>
        <w:ind w:firstLine="720"/>
        <w:jc w:val="both"/>
        <w:rPr>
          <w:sz w:val="28"/>
          <w:szCs w:val="28"/>
        </w:rPr>
      </w:pPr>
      <w:r>
        <w:rPr>
          <w:sz w:val="28"/>
          <w:szCs w:val="28"/>
        </w:rPr>
        <w:t>4.3. Администратор сайта осуществляет консультирование сотрудников образовательного учреждения, заинтересованных в размещении информации на сайте, по реализации технических решений и текущим проблемам, связанным с информационным наполнением соответствующего раздела (подраздела).</w:t>
      </w:r>
    </w:p>
    <w:p w:rsidR="0031155C" w:rsidRDefault="0031155C" w:rsidP="0031155C">
      <w:pPr>
        <w:tabs>
          <w:tab w:val="left" w:pos="1080"/>
        </w:tabs>
        <w:ind w:firstLine="720"/>
        <w:jc w:val="both"/>
        <w:rPr>
          <w:sz w:val="28"/>
          <w:szCs w:val="28"/>
        </w:rPr>
      </w:pPr>
      <w:r>
        <w:rPr>
          <w:sz w:val="28"/>
          <w:szCs w:val="28"/>
        </w:rPr>
        <w:t xml:space="preserve">4.4. Информация, предназначенная для размещения на сайте, предоставляется Администратору сайта. </w:t>
      </w:r>
    </w:p>
    <w:p w:rsidR="0031155C" w:rsidRDefault="0031155C" w:rsidP="0031155C">
      <w:pPr>
        <w:tabs>
          <w:tab w:val="left" w:pos="1080"/>
        </w:tabs>
        <w:ind w:firstLine="720"/>
        <w:jc w:val="both"/>
        <w:rPr>
          <w:sz w:val="28"/>
          <w:szCs w:val="28"/>
        </w:rPr>
      </w:pPr>
      <w:r>
        <w:rPr>
          <w:sz w:val="28"/>
          <w:szCs w:val="28"/>
        </w:rPr>
        <w:t>4.5. Текущие изменения структуры сайта осуществляет Администратор сайта.</w:t>
      </w:r>
    </w:p>
    <w:p w:rsidR="0031155C" w:rsidRDefault="0031155C" w:rsidP="0031155C">
      <w:pPr>
        <w:tabs>
          <w:tab w:val="left" w:pos="1080"/>
        </w:tabs>
        <w:ind w:firstLine="720"/>
        <w:jc w:val="both"/>
        <w:rPr>
          <w:sz w:val="28"/>
          <w:szCs w:val="28"/>
        </w:rPr>
      </w:pPr>
      <w:r>
        <w:rPr>
          <w:sz w:val="28"/>
          <w:szCs w:val="28"/>
        </w:rPr>
        <w:t>4.6. Технологическую поддержку функционирования официального сайта осуществляет Администратор сайта, назначенный приказом руководителя МАДОУ.</w:t>
      </w:r>
    </w:p>
    <w:p w:rsidR="0031155C" w:rsidRDefault="0031155C" w:rsidP="0031155C">
      <w:pPr>
        <w:tabs>
          <w:tab w:val="left" w:pos="1080"/>
        </w:tabs>
        <w:ind w:firstLine="720"/>
        <w:jc w:val="both"/>
        <w:rPr>
          <w:sz w:val="28"/>
          <w:szCs w:val="28"/>
        </w:rPr>
      </w:pPr>
      <w:r>
        <w:rPr>
          <w:sz w:val="28"/>
          <w:szCs w:val="28"/>
        </w:rPr>
        <w:t xml:space="preserve">4.7. Информация, размещаемая на официальном сайте МАДОУ, не должна: </w:t>
      </w:r>
    </w:p>
    <w:p w:rsidR="0031155C" w:rsidRDefault="0031155C" w:rsidP="0031155C">
      <w:pPr>
        <w:tabs>
          <w:tab w:val="left" w:pos="1080"/>
        </w:tabs>
        <w:ind w:firstLine="720"/>
        <w:jc w:val="both"/>
        <w:rPr>
          <w:sz w:val="28"/>
          <w:szCs w:val="28"/>
        </w:rPr>
      </w:pPr>
      <w:r>
        <w:rPr>
          <w:sz w:val="28"/>
          <w:szCs w:val="28"/>
        </w:rPr>
        <w:t xml:space="preserve">- нарушать авторское право; </w:t>
      </w:r>
    </w:p>
    <w:p w:rsidR="0031155C" w:rsidRDefault="0031155C" w:rsidP="0031155C">
      <w:pPr>
        <w:tabs>
          <w:tab w:val="left" w:pos="1080"/>
        </w:tabs>
        <w:ind w:firstLine="720"/>
        <w:jc w:val="both"/>
        <w:rPr>
          <w:sz w:val="28"/>
          <w:szCs w:val="28"/>
        </w:rPr>
      </w:pPr>
      <w:r>
        <w:rPr>
          <w:sz w:val="28"/>
          <w:szCs w:val="28"/>
        </w:rPr>
        <w:t xml:space="preserve">- содержать ненормативную лексику; </w:t>
      </w:r>
    </w:p>
    <w:p w:rsidR="0031155C" w:rsidRDefault="0031155C" w:rsidP="0031155C">
      <w:pPr>
        <w:tabs>
          <w:tab w:val="left" w:pos="1080"/>
        </w:tabs>
        <w:ind w:firstLine="720"/>
        <w:jc w:val="both"/>
        <w:rPr>
          <w:sz w:val="28"/>
          <w:szCs w:val="28"/>
        </w:rPr>
      </w:pPr>
      <w:r>
        <w:rPr>
          <w:sz w:val="28"/>
          <w:szCs w:val="28"/>
        </w:rPr>
        <w:t xml:space="preserve">- нарушать честь, достоинство и деловую репутацию физических и юридических лиц; </w:t>
      </w:r>
    </w:p>
    <w:p w:rsidR="0031155C" w:rsidRDefault="0031155C" w:rsidP="0031155C">
      <w:pPr>
        <w:tabs>
          <w:tab w:val="left" w:pos="1080"/>
        </w:tabs>
        <w:ind w:firstLine="720"/>
        <w:jc w:val="both"/>
        <w:rPr>
          <w:sz w:val="28"/>
          <w:szCs w:val="28"/>
        </w:rPr>
      </w:pPr>
      <w:r>
        <w:rPr>
          <w:sz w:val="28"/>
          <w:szCs w:val="28"/>
        </w:rPr>
        <w:t xml:space="preserve">- нарушать нормы действующего законодательства и нормы морали; </w:t>
      </w:r>
    </w:p>
    <w:p w:rsidR="0031155C" w:rsidRDefault="0031155C" w:rsidP="0031155C">
      <w:pPr>
        <w:tabs>
          <w:tab w:val="left" w:pos="1080"/>
        </w:tabs>
        <w:ind w:firstLine="720"/>
        <w:jc w:val="both"/>
        <w:rPr>
          <w:sz w:val="28"/>
          <w:szCs w:val="28"/>
        </w:rPr>
      </w:pPr>
      <w:r>
        <w:rPr>
          <w:sz w:val="28"/>
          <w:szCs w:val="28"/>
        </w:rPr>
        <w:lastRenderedPageBreak/>
        <w:t xml:space="preserve">- содержать государственную и коммерческую тайну. </w:t>
      </w:r>
    </w:p>
    <w:p w:rsidR="0031155C" w:rsidRDefault="0031155C" w:rsidP="0031155C">
      <w:pPr>
        <w:tabs>
          <w:tab w:val="left" w:pos="1080"/>
        </w:tabs>
        <w:ind w:firstLine="720"/>
        <w:jc w:val="both"/>
        <w:rPr>
          <w:sz w:val="28"/>
          <w:szCs w:val="28"/>
        </w:rPr>
      </w:pPr>
    </w:p>
    <w:p w:rsidR="0031155C" w:rsidRDefault="0031155C" w:rsidP="0031155C">
      <w:pPr>
        <w:jc w:val="center"/>
        <w:rPr>
          <w:b/>
          <w:bCs/>
          <w:sz w:val="28"/>
          <w:szCs w:val="28"/>
        </w:rPr>
      </w:pPr>
      <w:r>
        <w:rPr>
          <w:b/>
          <w:bCs/>
          <w:sz w:val="28"/>
          <w:szCs w:val="28"/>
        </w:rPr>
        <w:t xml:space="preserve">5. Права и обязанности Администратора </w:t>
      </w:r>
      <w:proofErr w:type="gramStart"/>
      <w:r>
        <w:rPr>
          <w:b/>
          <w:bCs/>
          <w:sz w:val="28"/>
          <w:szCs w:val="28"/>
          <w:lang w:val="en-US"/>
        </w:rPr>
        <w:t>c</w:t>
      </w:r>
      <w:proofErr w:type="spellStart"/>
      <w:proofErr w:type="gramEnd"/>
      <w:r>
        <w:rPr>
          <w:b/>
          <w:bCs/>
          <w:sz w:val="28"/>
          <w:szCs w:val="28"/>
        </w:rPr>
        <w:t>айта</w:t>
      </w:r>
      <w:proofErr w:type="spellEnd"/>
      <w:r>
        <w:rPr>
          <w:b/>
          <w:bCs/>
          <w:sz w:val="28"/>
          <w:szCs w:val="28"/>
        </w:rPr>
        <w:t>.</w:t>
      </w:r>
    </w:p>
    <w:p w:rsidR="0031155C" w:rsidRDefault="0031155C" w:rsidP="0031155C">
      <w:pPr>
        <w:jc w:val="center"/>
        <w:rPr>
          <w:b/>
          <w:bCs/>
          <w:sz w:val="28"/>
          <w:szCs w:val="28"/>
        </w:rPr>
      </w:pPr>
    </w:p>
    <w:p w:rsidR="0031155C" w:rsidRDefault="0031155C" w:rsidP="0031155C">
      <w:pPr>
        <w:tabs>
          <w:tab w:val="left" w:pos="1080"/>
        </w:tabs>
        <w:ind w:firstLine="720"/>
        <w:rPr>
          <w:sz w:val="28"/>
          <w:szCs w:val="28"/>
        </w:rPr>
      </w:pPr>
      <w:r>
        <w:rPr>
          <w:sz w:val="28"/>
          <w:szCs w:val="28"/>
        </w:rPr>
        <w:t>5.1. Администратор сайта имеет право:</w:t>
      </w:r>
    </w:p>
    <w:p w:rsidR="0031155C" w:rsidRDefault="0031155C" w:rsidP="0031155C">
      <w:pPr>
        <w:tabs>
          <w:tab w:val="left" w:pos="1080"/>
        </w:tabs>
        <w:ind w:firstLine="720"/>
        <w:jc w:val="both"/>
        <w:rPr>
          <w:sz w:val="28"/>
          <w:szCs w:val="28"/>
        </w:rPr>
      </w:pPr>
      <w:r>
        <w:rPr>
          <w:sz w:val="28"/>
          <w:szCs w:val="28"/>
        </w:rPr>
        <w:t>- вносить предложения администрации и сотрудников образовательного учреждения по развитию структуры, функциональности и информационной наполняемости сайта по соответствующим разделам (подразделам);  </w:t>
      </w:r>
    </w:p>
    <w:p w:rsidR="0031155C" w:rsidRDefault="0031155C" w:rsidP="0031155C">
      <w:pPr>
        <w:tabs>
          <w:tab w:val="left" w:pos="1080"/>
        </w:tabs>
        <w:ind w:firstLine="720"/>
        <w:jc w:val="both"/>
        <w:rPr>
          <w:sz w:val="28"/>
          <w:szCs w:val="28"/>
        </w:rPr>
      </w:pPr>
      <w:r>
        <w:rPr>
          <w:sz w:val="28"/>
          <w:szCs w:val="28"/>
        </w:rPr>
        <w:t>- запрашивать информацию, необходимую для размещения на сайте у администрации образовательного учреждения.</w:t>
      </w:r>
    </w:p>
    <w:p w:rsidR="0031155C" w:rsidRDefault="0031155C" w:rsidP="0031155C">
      <w:pPr>
        <w:tabs>
          <w:tab w:val="left" w:pos="1080"/>
        </w:tabs>
        <w:ind w:firstLine="720"/>
        <w:jc w:val="both"/>
        <w:rPr>
          <w:sz w:val="28"/>
          <w:szCs w:val="28"/>
        </w:rPr>
      </w:pPr>
      <w:r>
        <w:rPr>
          <w:sz w:val="28"/>
          <w:szCs w:val="28"/>
        </w:rPr>
        <w:t>5.2. Администратор сайта обязан:</w:t>
      </w:r>
    </w:p>
    <w:p w:rsidR="0031155C" w:rsidRDefault="0031155C" w:rsidP="0031155C">
      <w:pPr>
        <w:tabs>
          <w:tab w:val="left" w:pos="1080"/>
        </w:tabs>
        <w:ind w:firstLine="720"/>
        <w:jc w:val="both"/>
        <w:rPr>
          <w:sz w:val="28"/>
          <w:szCs w:val="28"/>
        </w:rPr>
      </w:pPr>
      <w:r>
        <w:rPr>
          <w:sz w:val="28"/>
          <w:szCs w:val="28"/>
        </w:rPr>
        <w:t>- выполнять свои функциональные обязанности в соответствии с планом работы по созданию и поддержке сайта;</w:t>
      </w:r>
    </w:p>
    <w:p w:rsidR="0031155C" w:rsidRDefault="0031155C" w:rsidP="0031155C">
      <w:pPr>
        <w:tabs>
          <w:tab w:val="left" w:pos="1080"/>
        </w:tabs>
        <w:ind w:firstLine="720"/>
        <w:jc w:val="both"/>
        <w:rPr>
          <w:sz w:val="28"/>
          <w:szCs w:val="28"/>
        </w:rPr>
      </w:pPr>
      <w:r>
        <w:rPr>
          <w:sz w:val="28"/>
          <w:szCs w:val="28"/>
        </w:rPr>
        <w:t>-  представлять отчет о проделанной работе.</w:t>
      </w:r>
    </w:p>
    <w:p w:rsidR="0031155C" w:rsidRDefault="0031155C" w:rsidP="0031155C">
      <w:pPr>
        <w:tabs>
          <w:tab w:val="left" w:pos="1080"/>
        </w:tabs>
        <w:ind w:firstLine="720"/>
        <w:jc w:val="center"/>
        <w:rPr>
          <w:b/>
          <w:bCs/>
          <w:sz w:val="28"/>
          <w:szCs w:val="28"/>
        </w:rPr>
      </w:pPr>
    </w:p>
    <w:p w:rsidR="0031155C" w:rsidRDefault="0031155C" w:rsidP="0031155C">
      <w:pPr>
        <w:tabs>
          <w:tab w:val="left" w:pos="1080"/>
        </w:tabs>
        <w:jc w:val="center"/>
        <w:rPr>
          <w:b/>
          <w:bCs/>
          <w:sz w:val="28"/>
          <w:szCs w:val="28"/>
        </w:rPr>
      </w:pPr>
      <w:r>
        <w:rPr>
          <w:b/>
          <w:bCs/>
          <w:sz w:val="28"/>
          <w:szCs w:val="28"/>
        </w:rPr>
        <w:t>6. Ответственность за достоверность информации и своевременность размещения ее на официальном сайте</w:t>
      </w:r>
    </w:p>
    <w:p w:rsidR="0031155C" w:rsidRDefault="0031155C" w:rsidP="0031155C">
      <w:pPr>
        <w:tabs>
          <w:tab w:val="left" w:pos="1080"/>
        </w:tabs>
        <w:ind w:firstLine="720"/>
        <w:jc w:val="both"/>
        <w:rPr>
          <w:sz w:val="28"/>
          <w:szCs w:val="28"/>
        </w:rPr>
      </w:pPr>
      <w:r>
        <w:rPr>
          <w:sz w:val="28"/>
          <w:szCs w:val="28"/>
        </w:rPr>
        <w:t>6.1. Ответственность за достоверность информации и текущее сопровождение сайта несет Администратор сайта.</w:t>
      </w:r>
    </w:p>
    <w:p w:rsidR="0031155C" w:rsidRDefault="0031155C" w:rsidP="0031155C">
      <w:pPr>
        <w:tabs>
          <w:tab w:val="left" w:pos="1080"/>
        </w:tabs>
        <w:ind w:firstLine="720"/>
        <w:jc w:val="both"/>
        <w:rPr>
          <w:sz w:val="28"/>
          <w:szCs w:val="28"/>
        </w:rPr>
      </w:pPr>
      <w:r>
        <w:rPr>
          <w:sz w:val="28"/>
          <w:szCs w:val="28"/>
        </w:rPr>
        <w:t>6.2. Информация на официальном сайте МАДОУ должна обновляться (создание новых информационных документов-текстов на страницах сайта, возможно создание новых страниц сайта, внесение дополнений или изменений в документы-тексты на существующие страницы, удаление документов-текстов) не реже 1 раз в квартал.</w:t>
      </w:r>
    </w:p>
    <w:p w:rsidR="0031155C" w:rsidRDefault="0031155C" w:rsidP="0031155C">
      <w:pPr>
        <w:tabs>
          <w:tab w:val="left" w:pos="1080"/>
        </w:tabs>
        <w:ind w:firstLine="720"/>
        <w:jc w:val="both"/>
        <w:rPr>
          <w:b/>
          <w:bCs/>
          <w:sz w:val="28"/>
          <w:szCs w:val="28"/>
        </w:rPr>
      </w:pPr>
    </w:p>
    <w:p w:rsidR="0031155C" w:rsidRDefault="0031155C" w:rsidP="0031155C">
      <w:pPr>
        <w:tabs>
          <w:tab w:val="left" w:pos="1080"/>
        </w:tabs>
        <w:ind w:firstLine="720"/>
        <w:jc w:val="center"/>
        <w:rPr>
          <w:sz w:val="28"/>
          <w:szCs w:val="28"/>
        </w:rPr>
      </w:pPr>
      <w:r>
        <w:rPr>
          <w:b/>
          <w:bCs/>
          <w:sz w:val="28"/>
          <w:szCs w:val="28"/>
        </w:rPr>
        <w:t xml:space="preserve">7. Порядок утверждения и внесения изменений в Положение </w:t>
      </w:r>
      <w:r>
        <w:rPr>
          <w:sz w:val="28"/>
          <w:szCs w:val="28"/>
        </w:rPr>
        <w:br/>
      </w:r>
    </w:p>
    <w:p w:rsidR="0031155C" w:rsidRDefault="0031155C" w:rsidP="0031155C">
      <w:pPr>
        <w:tabs>
          <w:tab w:val="left" w:pos="1080"/>
        </w:tabs>
        <w:ind w:firstLine="720"/>
        <w:rPr>
          <w:sz w:val="28"/>
          <w:szCs w:val="28"/>
        </w:rPr>
      </w:pPr>
      <w:r>
        <w:rPr>
          <w:sz w:val="28"/>
          <w:szCs w:val="28"/>
        </w:rPr>
        <w:t>7.1 Настоящее Положение утверждается приказом руководителя  МАДОУ.</w:t>
      </w:r>
    </w:p>
    <w:p w:rsidR="0031155C" w:rsidRDefault="0031155C" w:rsidP="0031155C">
      <w:pPr>
        <w:tabs>
          <w:tab w:val="left" w:pos="1080"/>
        </w:tabs>
        <w:ind w:firstLine="720"/>
        <w:jc w:val="both"/>
        <w:rPr>
          <w:sz w:val="28"/>
          <w:szCs w:val="28"/>
        </w:rPr>
      </w:pPr>
      <w:r>
        <w:rPr>
          <w:sz w:val="28"/>
          <w:szCs w:val="28"/>
        </w:rPr>
        <w:t xml:space="preserve">7.2. Изменения и дополнения в настоящее положение вносятся приказом </w:t>
      </w:r>
      <w:proofErr w:type="spellStart"/>
      <w:r>
        <w:rPr>
          <w:sz w:val="28"/>
          <w:szCs w:val="28"/>
        </w:rPr>
        <w:t>руководителяМАДОУ</w:t>
      </w:r>
      <w:proofErr w:type="spellEnd"/>
      <w:r>
        <w:rPr>
          <w:sz w:val="28"/>
          <w:szCs w:val="28"/>
        </w:rPr>
        <w:t>.</w:t>
      </w:r>
      <w:r>
        <w:rPr>
          <w:sz w:val="28"/>
          <w:szCs w:val="28"/>
        </w:rPr>
        <w:br/>
      </w:r>
    </w:p>
    <w:p w:rsidR="0031155C" w:rsidRDefault="0031155C" w:rsidP="0031155C">
      <w:pPr>
        <w:pStyle w:val="a3"/>
      </w:pPr>
    </w:p>
    <w:p w:rsidR="00704A76" w:rsidRDefault="00704A76"/>
    <w:sectPr w:rsidR="00704A76" w:rsidSect="0070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D1B19"/>
    <w:multiLevelType w:val="hybridMultilevel"/>
    <w:tmpl w:val="073E3472"/>
    <w:lvl w:ilvl="0" w:tplc="6FF0A3D0">
      <w:start w:val="1"/>
      <w:numFmt w:val="decimal"/>
      <w:lvlText w:val="%1."/>
      <w:lvlJc w:val="left"/>
      <w:pPr>
        <w:tabs>
          <w:tab w:val="num" w:pos="720"/>
        </w:tabs>
        <w:ind w:left="720" w:hanging="360"/>
      </w:pPr>
    </w:lvl>
    <w:lvl w:ilvl="1" w:tplc="E5DCB748">
      <w:numFmt w:val="none"/>
      <w:lvlText w:val=""/>
      <w:lvlJc w:val="left"/>
      <w:pPr>
        <w:tabs>
          <w:tab w:val="num" w:pos="360"/>
        </w:tabs>
        <w:ind w:left="0" w:firstLine="0"/>
      </w:pPr>
    </w:lvl>
    <w:lvl w:ilvl="2" w:tplc="F384B55E">
      <w:numFmt w:val="none"/>
      <w:lvlText w:val=""/>
      <w:lvlJc w:val="left"/>
      <w:pPr>
        <w:tabs>
          <w:tab w:val="num" w:pos="360"/>
        </w:tabs>
        <w:ind w:left="0" w:firstLine="0"/>
      </w:pPr>
    </w:lvl>
    <w:lvl w:ilvl="3" w:tplc="4DB8056A">
      <w:numFmt w:val="none"/>
      <w:lvlText w:val=""/>
      <w:lvlJc w:val="left"/>
      <w:pPr>
        <w:tabs>
          <w:tab w:val="num" w:pos="360"/>
        </w:tabs>
        <w:ind w:left="0" w:firstLine="0"/>
      </w:pPr>
    </w:lvl>
    <w:lvl w:ilvl="4" w:tplc="1DE8C5CC">
      <w:numFmt w:val="none"/>
      <w:lvlText w:val=""/>
      <w:lvlJc w:val="left"/>
      <w:pPr>
        <w:tabs>
          <w:tab w:val="num" w:pos="360"/>
        </w:tabs>
        <w:ind w:left="0" w:firstLine="0"/>
      </w:pPr>
    </w:lvl>
    <w:lvl w:ilvl="5" w:tplc="D0969D1E">
      <w:numFmt w:val="none"/>
      <w:lvlText w:val=""/>
      <w:lvlJc w:val="left"/>
      <w:pPr>
        <w:tabs>
          <w:tab w:val="num" w:pos="360"/>
        </w:tabs>
        <w:ind w:left="0" w:firstLine="0"/>
      </w:pPr>
    </w:lvl>
    <w:lvl w:ilvl="6" w:tplc="06BA7E4C">
      <w:numFmt w:val="none"/>
      <w:lvlText w:val=""/>
      <w:lvlJc w:val="left"/>
      <w:pPr>
        <w:tabs>
          <w:tab w:val="num" w:pos="360"/>
        </w:tabs>
        <w:ind w:left="0" w:firstLine="0"/>
      </w:pPr>
    </w:lvl>
    <w:lvl w:ilvl="7" w:tplc="C978790A">
      <w:numFmt w:val="none"/>
      <w:lvlText w:val=""/>
      <w:lvlJc w:val="left"/>
      <w:pPr>
        <w:tabs>
          <w:tab w:val="num" w:pos="360"/>
        </w:tabs>
        <w:ind w:left="0" w:firstLine="0"/>
      </w:pPr>
    </w:lvl>
    <w:lvl w:ilvl="8" w:tplc="19BA3B12">
      <w:numFmt w:val="none"/>
      <w:lvlText w:val=""/>
      <w:lvlJc w:val="left"/>
      <w:pPr>
        <w:tabs>
          <w:tab w:val="num" w:pos="360"/>
        </w:tabs>
        <w:ind w:left="0" w:firstLine="0"/>
      </w:pPr>
    </w:lvl>
  </w:abstractNum>
  <w:abstractNum w:abstractNumId="1">
    <w:nsid w:val="76764F14"/>
    <w:multiLevelType w:val="hybridMultilevel"/>
    <w:tmpl w:val="0E041888"/>
    <w:lvl w:ilvl="0" w:tplc="999468E6">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155C"/>
    <w:rsid w:val="0031155C"/>
    <w:rsid w:val="00471C0E"/>
    <w:rsid w:val="00704A76"/>
    <w:rsid w:val="00AD2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155C"/>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1155C"/>
    <w:rPr>
      <w:rFonts w:ascii="Tahoma" w:hAnsi="Tahoma" w:cs="Tahoma"/>
      <w:sz w:val="16"/>
      <w:szCs w:val="16"/>
    </w:rPr>
  </w:style>
  <w:style w:type="character" w:customStyle="1" w:styleId="a5">
    <w:name w:val="Текст выноски Знак"/>
    <w:basedOn w:val="a0"/>
    <w:link w:val="a4"/>
    <w:uiPriority w:val="99"/>
    <w:semiHidden/>
    <w:rsid w:val="0031155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594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11334</Characters>
  <Application>Microsoft Office Word</Application>
  <DocSecurity>0</DocSecurity>
  <Lines>94</Lines>
  <Paragraphs>26</Paragraphs>
  <ScaleCrop>false</ScaleCrop>
  <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158</dc:creator>
  <cp:lastModifiedBy>марина</cp:lastModifiedBy>
  <cp:revision>2</cp:revision>
  <dcterms:created xsi:type="dcterms:W3CDTF">2021-03-09T05:12:00Z</dcterms:created>
  <dcterms:modified xsi:type="dcterms:W3CDTF">2021-03-09T05:12:00Z</dcterms:modified>
</cp:coreProperties>
</file>