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4776F" w:rsidRPr="0074776F" w:rsidRDefault="0074776F" w:rsidP="0074776F">
      <w:pPr>
        <w:shd w:val="clear" w:color="auto" w:fill="FFFFFF"/>
        <w:spacing w:after="120" w:line="492" w:lineRule="atLeast"/>
        <w:outlineLvl w:val="1"/>
        <w:rPr>
          <w:rFonts w:ascii="Helvetica" w:eastAsia="Times New Roman" w:hAnsi="Helvetica" w:cs="Helvetica"/>
          <w:b/>
          <w:bCs/>
          <w:color w:val="212121"/>
          <w:sz w:val="41"/>
          <w:szCs w:val="41"/>
          <w:lang w:eastAsia="ru-RU"/>
        </w:rPr>
      </w:pPr>
      <w:r w:rsidRPr="0074776F">
        <w:rPr>
          <w:rFonts w:ascii="Helvetica" w:eastAsia="Times New Roman" w:hAnsi="Helvetica" w:cs="Helvetica"/>
          <w:b/>
          <w:bCs/>
          <w:color w:val="212121"/>
          <w:sz w:val="41"/>
          <w:szCs w:val="41"/>
          <w:lang w:eastAsia="ru-RU"/>
        </w:rPr>
        <w:t>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74776F" w:rsidRPr="0074776F" w:rsidRDefault="0074776F" w:rsidP="0074776F">
      <w:pPr>
        <w:shd w:val="clear" w:color="auto" w:fill="FFFFFF"/>
        <w:spacing w:after="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b/>
          <w:bCs/>
          <w:color w:val="212121"/>
          <w:sz w:val="20"/>
          <w:szCs w:val="20"/>
          <w:lang w:eastAsia="ru-RU"/>
        </w:rPr>
        <w:t>Зарегистрирован в Минюсте РФ 14 ноября 2013 г.</w:t>
      </w:r>
    </w:p>
    <w:p w:rsidR="0074776F" w:rsidRPr="0074776F" w:rsidRDefault="0074776F" w:rsidP="0074776F">
      <w:pPr>
        <w:shd w:val="clear" w:color="auto" w:fill="FFFFFF"/>
        <w:spacing w:after="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b/>
          <w:bCs/>
          <w:color w:val="212121"/>
          <w:sz w:val="20"/>
          <w:szCs w:val="20"/>
          <w:lang w:eastAsia="ru-RU"/>
        </w:rPr>
        <w:t>Регистрационный N 30384</w:t>
      </w:r>
    </w:p>
    <w:p w:rsidR="0074776F" w:rsidRPr="0074776F" w:rsidRDefault="0074776F" w:rsidP="0074776F">
      <w:pPr>
        <w:shd w:val="clear" w:color="auto" w:fill="FFFFFF"/>
        <w:spacing w:after="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sidRPr="0074776F">
        <w:rPr>
          <w:rFonts w:ascii="Helvetica" w:eastAsia="Times New Roman" w:hAnsi="Helvetica" w:cs="Helvetica"/>
          <w:b/>
          <w:bCs/>
          <w:color w:val="212121"/>
          <w:sz w:val="20"/>
          <w:szCs w:val="20"/>
          <w:lang w:eastAsia="ru-RU"/>
        </w:rPr>
        <w:t>приказываю:</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1. Утвердить прилагаемый федеральный государственный образовательный стандарт дошкольного образования.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2. Признать утратившими силу приказы Министерства образования и науки Российской Федерации:</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3. Настоящий приказ вступает в силу с 1 января 2014 года.</w:t>
      </w:r>
    </w:p>
    <w:p w:rsidR="0074776F" w:rsidRPr="0074776F" w:rsidRDefault="0074776F" w:rsidP="0074776F">
      <w:pPr>
        <w:shd w:val="clear" w:color="auto" w:fill="FFFFFF"/>
        <w:spacing w:after="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b/>
          <w:bCs/>
          <w:color w:val="212121"/>
          <w:sz w:val="20"/>
          <w:szCs w:val="20"/>
          <w:lang w:eastAsia="ru-RU"/>
        </w:rPr>
        <w:t>Министр</w:t>
      </w:r>
    </w:p>
    <w:p w:rsidR="0074776F" w:rsidRPr="0074776F" w:rsidRDefault="0074776F" w:rsidP="0074776F">
      <w:pPr>
        <w:shd w:val="clear" w:color="auto" w:fill="FFFFFF"/>
        <w:spacing w:after="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b/>
          <w:bCs/>
          <w:color w:val="212121"/>
          <w:sz w:val="20"/>
          <w:szCs w:val="20"/>
          <w:lang w:eastAsia="ru-RU"/>
        </w:rPr>
        <w:t>Д. Ливанов</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 </w:t>
      </w:r>
    </w:p>
    <w:p w:rsidR="0074776F" w:rsidRPr="0074776F" w:rsidRDefault="0074776F" w:rsidP="0074776F">
      <w:pPr>
        <w:shd w:val="clear" w:color="auto" w:fill="FFFFFF"/>
        <w:spacing w:after="0" w:line="492" w:lineRule="atLeast"/>
        <w:outlineLvl w:val="1"/>
        <w:rPr>
          <w:rFonts w:ascii="Helvetica" w:eastAsia="Times New Roman" w:hAnsi="Helvetica" w:cs="Helvetica"/>
          <w:b/>
          <w:bCs/>
          <w:color w:val="212121"/>
          <w:sz w:val="41"/>
          <w:szCs w:val="41"/>
          <w:lang w:eastAsia="ru-RU"/>
        </w:rPr>
      </w:pPr>
      <w:r w:rsidRPr="0074776F">
        <w:rPr>
          <w:rFonts w:ascii="Helvetica" w:eastAsia="Times New Roman" w:hAnsi="Helvetica" w:cs="Helvetica"/>
          <w:b/>
          <w:bCs/>
          <w:color w:val="212121"/>
          <w:sz w:val="41"/>
          <w:szCs w:val="41"/>
          <w:u w:val="single"/>
          <w:lang w:eastAsia="ru-RU"/>
        </w:rPr>
        <w:t>Приложение</w:t>
      </w:r>
    </w:p>
    <w:p w:rsidR="0074776F" w:rsidRPr="0074776F" w:rsidRDefault="0074776F" w:rsidP="0074776F">
      <w:pPr>
        <w:shd w:val="clear" w:color="auto" w:fill="FFFFFF"/>
        <w:spacing w:after="120" w:line="492" w:lineRule="atLeast"/>
        <w:outlineLvl w:val="1"/>
        <w:rPr>
          <w:rFonts w:ascii="Helvetica" w:eastAsia="Times New Roman" w:hAnsi="Helvetica" w:cs="Helvetica"/>
          <w:b/>
          <w:bCs/>
          <w:color w:val="212121"/>
          <w:sz w:val="41"/>
          <w:szCs w:val="41"/>
          <w:lang w:eastAsia="ru-RU"/>
        </w:rPr>
      </w:pPr>
      <w:r w:rsidRPr="0074776F">
        <w:rPr>
          <w:rFonts w:ascii="Helvetica" w:eastAsia="Times New Roman" w:hAnsi="Helvetica" w:cs="Helvetica"/>
          <w:b/>
          <w:bCs/>
          <w:color w:val="212121"/>
          <w:sz w:val="41"/>
          <w:szCs w:val="41"/>
          <w:lang w:eastAsia="ru-RU"/>
        </w:rPr>
        <w:t>Федеральный государственный образовательный стандарт дошкольного образования</w:t>
      </w:r>
    </w:p>
    <w:p w:rsidR="0074776F" w:rsidRPr="0074776F" w:rsidRDefault="0074776F" w:rsidP="0074776F">
      <w:pPr>
        <w:shd w:val="clear" w:color="auto" w:fill="FFFFFF"/>
        <w:spacing w:after="0" w:line="360" w:lineRule="atLeast"/>
        <w:outlineLvl w:val="2"/>
        <w:rPr>
          <w:rFonts w:ascii="Helvetica" w:eastAsia="Times New Roman" w:hAnsi="Helvetica" w:cs="Helvetica"/>
          <w:b/>
          <w:bCs/>
          <w:color w:val="212121"/>
          <w:sz w:val="26"/>
          <w:szCs w:val="26"/>
          <w:lang w:eastAsia="ru-RU"/>
        </w:rPr>
      </w:pPr>
      <w:r w:rsidRPr="0074776F">
        <w:rPr>
          <w:rFonts w:ascii="Helvetica" w:eastAsia="Times New Roman" w:hAnsi="Helvetica" w:cs="Helvetica"/>
          <w:b/>
          <w:bCs/>
          <w:color w:val="212121"/>
          <w:sz w:val="26"/>
          <w:szCs w:val="26"/>
          <w:lang w:eastAsia="ru-RU"/>
        </w:rPr>
        <w:t>I. Общие положения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lastRenderedPageBreak/>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74776F" w:rsidRPr="0074776F" w:rsidRDefault="0074776F" w:rsidP="0074776F">
      <w:pPr>
        <w:shd w:val="clear" w:color="auto" w:fill="FFFFFF"/>
        <w:spacing w:after="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1.2. Стандарт разработан на основе Конституции Российской Федерации</w:t>
      </w:r>
      <w:r w:rsidRPr="0074776F">
        <w:rPr>
          <w:rFonts w:ascii="Helvetica" w:eastAsia="Times New Roman" w:hAnsi="Helvetica" w:cs="Helvetica"/>
          <w:color w:val="212121"/>
          <w:sz w:val="15"/>
          <w:szCs w:val="15"/>
          <w:vertAlign w:val="superscript"/>
          <w:lang w:eastAsia="ru-RU"/>
        </w:rPr>
        <w:t>1</w:t>
      </w:r>
      <w:r w:rsidRPr="0074776F">
        <w:rPr>
          <w:rFonts w:ascii="Helvetica" w:eastAsia="Times New Roman" w:hAnsi="Helvetica" w:cs="Helvetica"/>
          <w:color w:val="212121"/>
          <w:sz w:val="20"/>
          <w:szCs w:val="20"/>
          <w:lang w:eastAsia="ru-RU"/>
        </w:rPr>
        <w:t> и законодательства Российской Федерации и с учетом Конвенции ООН о правах ребенка</w:t>
      </w:r>
      <w:r w:rsidRPr="0074776F">
        <w:rPr>
          <w:rFonts w:ascii="Helvetica" w:eastAsia="Times New Roman" w:hAnsi="Helvetica" w:cs="Helvetica"/>
          <w:color w:val="212121"/>
          <w:sz w:val="15"/>
          <w:szCs w:val="15"/>
          <w:vertAlign w:val="superscript"/>
          <w:lang w:eastAsia="ru-RU"/>
        </w:rPr>
        <w:t>2</w:t>
      </w:r>
      <w:r w:rsidRPr="0074776F">
        <w:rPr>
          <w:rFonts w:ascii="Helvetica" w:eastAsia="Times New Roman" w:hAnsi="Helvetica" w:cs="Helvetica"/>
          <w:color w:val="212121"/>
          <w:sz w:val="20"/>
          <w:szCs w:val="20"/>
          <w:lang w:eastAsia="ru-RU"/>
        </w:rPr>
        <w:t>, в основе которых заложены следующие основные принципы:</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3) уважение личности ребенка;</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1.3. В Стандарте учитываются: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2) возможности освоения ребенком Программы на разных этапах ее реализации.</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1.4. Основные принципы дошкольного образования: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4) поддержка инициативы детей в различных видах деятельности;</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5) сотрудничество Организации с семьей;</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6) приобщение детей к социокультурным нормам, традициям семьи, общества и государства;</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7) формирование познавательных интересов и познавательных действий ребенка в различных видах деятельности;</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8) возрастная адекватность дошкольного образования (соответствие условий, требований, методов возрасту и особенностям развития);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9) учет этнокультурной ситуации развития детей.</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1.5. Стандарт направлен на достижение следующих целей:</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1) повышение социального статуса дошкольного образования;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2) обеспечение государством равенства возможностей для каждого ребенка в получении качественного дошкольного образования;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lastRenderedPageBreak/>
        <w:t>4) сохранение единства образовательного пространства Российской Федерации относительно уровня дошкольного образования.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1.6. Стандарт направлен на решение следующих задач:</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1) охраны и укрепления физического и психического здоровья детей, в том числе их эмоционального благополучия;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1.7. Стандарт является основой для: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1) разработки Программы;</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2) разработки вариативных примерных образовательных программ дошкольного образования (далее — примерные программы);</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4) объективной оценки соответствия образовательной деятельности Организации требованиям Стандарта;</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1.8. Стандарт включает в себя требования к:</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структуре Программы и ее объему;</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условиям реализации Программы;</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результатам освоения Программы.</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 xml:space="preserve">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w:t>
      </w:r>
      <w:r w:rsidRPr="0074776F">
        <w:rPr>
          <w:rFonts w:ascii="Helvetica" w:eastAsia="Times New Roman" w:hAnsi="Helvetica" w:cs="Helvetica"/>
          <w:color w:val="212121"/>
          <w:sz w:val="20"/>
          <w:szCs w:val="20"/>
          <w:lang w:eastAsia="ru-RU"/>
        </w:rPr>
        <w:lastRenderedPageBreak/>
        <w:t>Федерации не должна осуществляться в ущерб получению образования на государственном языке Российской Федерации.</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 </w:t>
      </w:r>
    </w:p>
    <w:p w:rsidR="0074776F" w:rsidRPr="0074776F" w:rsidRDefault="0074776F" w:rsidP="0074776F">
      <w:pPr>
        <w:shd w:val="clear" w:color="auto" w:fill="FFFFFF"/>
        <w:spacing w:after="0" w:line="360" w:lineRule="atLeast"/>
        <w:outlineLvl w:val="2"/>
        <w:rPr>
          <w:rFonts w:ascii="Helvetica" w:eastAsia="Times New Roman" w:hAnsi="Helvetica" w:cs="Helvetica"/>
          <w:b/>
          <w:bCs/>
          <w:color w:val="212121"/>
          <w:sz w:val="26"/>
          <w:szCs w:val="26"/>
          <w:lang w:eastAsia="ru-RU"/>
        </w:rPr>
      </w:pPr>
      <w:r w:rsidRPr="0074776F">
        <w:rPr>
          <w:rFonts w:ascii="Helvetica" w:eastAsia="Times New Roman" w:hAnsi="Helvetica" w:cs="Helvetica"/>
          <w:b/>
          <w:bCs/>
          <w:color w:val="212121"/>
          <w:sz w:val="26"/>
          <w:szCs w:val="26"/>
          <w:lang w:eastAsia="ru-RU"/>
        </w:rPr>
        <w:t>II. Требования к структуре образовательной программы дошкольного образования и ее объему</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2.1. Программа определяет содержание и организацию образовательной деятельности на уровне дошкольного образования.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2.2. Структурные подразделения в одной Организации (далее — Группы) могут реализовывать разные Программы.</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2.4. Программа направлена на:</w:t>
      </w:r>
    </w:p>
    <w:p w:rsidR="0074776F" w:rsidRPr="0074776F" w:rsidRDefault="0074776F" w:rsidP="0074776F">
      <w:pPr>
        <w:numPr>
          <w:ilvl w:val="0"/>
          <w:numId w:val="1"/>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74776F" w:rsidRPr="0074776F" w:rsidRDefault="0074776F" w:rsidP="0074776F">
      <w:pPr>
        <w:numPr>
          <w:ilvl w:val="0"/>
          <w:numId w:val="1"/>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74776F" w:rsidRPr="0074776F" w:rsidRDefault="0074776F" w:rsidP="0074776F">
      <w:pPr>
        <w:shd w:val="clear" w:color="auto" w:fill="FFFFFF"/>
        <w:spacing w:after="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w:t>
      </w:r>
      <w:r w:rsidRPr="0074776F">
        <w:rPr>
          <w:rFonts w:ascii="Helvetica" w:eastAsia="Times New Roman" w:hAnsi="Helvetica" w:cs="Helvetica"/>
          <w:color w:val="212121"/>
          <w:sz w:val="15"/>
          <w:szCs w:val="15"/>
          <w:vertAlign w:val="superscript"/>
          <w:lang w:eastAsia="ru-RU"/>
        </w:rPr>
        <w:t>3</w:t>
      </w:r>
      <w:r w:rsidRPr="0074776F">
        <w:rPr>
          <w:rFonts w:ascii="Helvetica" w:eastAsia="Times New Roman" w:hAnsi="Helvetica" w:cs="Helvetica"/>
          <w:color w:val="212121"/>
          <w:sz w:val="20"/>
          <w:szCs w:val="20"/>
          <w:lang w:eastAsia="ru-RU"/>
        </w:rPr>
        <w:t>.</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74776F" w:rsidRPr="0074776F" w:rsidRDefault="0074776F" w:rsidP="0074776F">
      <w:pPr>
        <w:shd w:val="clear" w:color="auto" w:fill="FFFFFF"/>
        <w:spacing w:after="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Программа может реализовываться в течение всего времени пребывания</w:t>
      </w:r>
      <w:r w:rsidRPr="0074776F">
        <w:rPr>
          <w:rFonts w:ascii="Helvetica" w:eastAsia="Times New Roman" w:hAnsi="Helvetica" w:cs="Helvetica"/>
          <w:color w:val="212121"/>
          <w:sz w:val="15"/>
          <w:szCs w:val="15"/>
          <w:vertAlign w:val="superscript"/>
          <w:lang w:eastAsia="ru-RU"/>
        </w:rPr>
        <w:t>4</w:t>
      </w:r>
      <w:r w:rsidRPr="0074776F">
        <w:rPr>
          <w:rFonts w:ascii="Helvetica" w:eastAsia="Times New Roman" w:hAnsi="Helvetica" w:cs="Helvetica"/>
          <w:color w:val="212121"/>
          <w:sz w:val="20"/>
          <w:szCs w:val="20"/>
          <w:lang w:eastAsia="ru-RU"/>
        </w:rPr>
        <w:t> детей в Организации.</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74776F" w:rsidRPr="0074776F" w:rsidRDefault="0074776F" w:rsidP="0074776F">
      <w:pPr>
        <w:numPr>
          <w:ilvl w:val="0"/>
          <w:numId w:val="2"/>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социально-коммуникативное развитие;</w:t>
      </w:r>
    </w:p>
    <w:p w:rsidR="0074776F" w:rsidRPr="0074776F" w:rsidRDefault="0074776F" w:rsidP="0074776F">
      <w:pPr>
        <w:numPr>
          <w:ilvl w:val="0"/>
          <w:numId w:val="2"/>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познавательное развитие; речевое развитие;</w:t>
      </w:r>
    </w:p>
    <w:p w:rsidR="0074776F" w:rsidRPr="0074776F" w:rsidRDefault="0074776F" w:rsidP="0074776F">
      <w:pPr>
        <w:numPr>
          <w:ilvl w:val="0"/>
          <w:numId w:val="2"/>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художественно-эстетическое развитие;</w:t>
      </w:r>
    </w:p>
    <w:p w:rsidR="0074776F" w:rsidRPr="0074776F" w:rsidRDefault="0074776F" w:rsidP="0074776F">
      <w:pPr>
        <w:numPr>
          <w:ilvl w:val="0"/>
          <w:numId w:val="2"/>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физическое развитие.</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w:t>
      </w:r>
      <w:r w:rsidRPr="0074776F">
        <w:rPr>
          <w:rFonts w:ascii="Helvetica" w:eastAsia="Times New Roman" w:hAnsi="Helvetica" w:cs="Helvetica"/>
          <w:color w:val="212121"/>
          <w:sz w:val="20"/>
          <w:szCs w:val="20"/>
          <w:lang w:eastAsia="ru-RU"/>
        </w:rPr>
        <w:lastRenderedPageBreak/>
        <w:t>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2.8. Содержание Программы должно отражать следующие аспекты образовательной среды для ребенка дошкольного возраста:</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1) предметно-пространственная развивающая образовательная среда;</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2) характер взаимодействия со взрослыми;</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3) характер взаимодействия с другими детьми;</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lastRenderedPageBreak/>
        <w:t>4) система отношений ребенка к миру, к другим людям, к себе самому.</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2.11.1. Целевой раздел включает в себя пояснительную записку и планируемые результаты освоения программы.</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Пояснительная записка должна раскрывать:</w:t>
      </w:r>
    </w:p>
    <w:p w:rsidR="0074776F" w:rsidRPr="0074776F" w:rsidRDefault="0074776F" w:rsidP="0074776F">
      <w:pPr>
        <w:numPr>
          <w:ilvl w:val="0"/>
          <w:numId w:val="3"/>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цели и задачи реализации Программы;</w:t>
      </w:r>
    </w:p>
    <w:p w:rsidR="0074776F" w:rsidRPr="0074776F" w:rsidRDefault="0074776F" w:rsidP="0074776F">
      <w:pPr>
        <w:numPr>
          <w:ilvl w:val="0"/>
          <w:numId w:val="3"/>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принципы и подходы к формированию Программы;</w:t>
      </w:r>
    </w:p>
    <w:p w:rsidR="0074776F" w:rsidRPr="0074776F" w:rsidRDefault="0074776F" w:rsidP="0074776F">
      <w:pPr>
        <w:numPr>
          <w:ilvl w:val="0"/>
          <w:numId w:val="3"/>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2.11.2. Содержательный раздел представляет общее содержание Программы, обеспечивающее полноценное развитие личности детей.</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Содержательный раздел Программы должен включать:</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В содержательном разделе Программы должны быть представлены:</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а) особенности образовательной деятельности разных видов и культурных практик;</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б) способы и направления поддержки детской инициативы;</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в) особенности взаимодействия педагогического коллектива с семьями воспитанников;</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г) иные характеристики содержания Программы, наиболее существенные с точки зрения авторов Программы.</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74776F" w:rsidRPr="0074776F" w:rsidRDefault="0074776F" w:rsidP="0074776F">
      <w:pPr>
        <w:numPr>
          <w:ilvl w:val="0"/>
          <w:numId w:val="4"/>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lastRenderedPageBreak/>
        <w:t>специфику национальных, социокультурных и иных условий, в которых осуществляется образовательная деятельность;</w:t>
      </w:r>
    </w:p>
    <w:p w:rsidR="0074776F" w:rsidRPr="0074776F" w:rsidRDefault="0074776F" w:rsidP="0074776F">
      <w:pPr>
        <w:numPr>
          <w:ilvl w:val="0"/>
          <w:numId w:val="4"/>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74776F" w:rsidRPr="0074776F" w:rsidRDefault="0074776F" w:rsidP="0074776F">
      <w:pPr>
        <w:numPr>
          <w:ilvl w:val="0"/>
          <w:numId w:val="4"/>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сложившиеся традиции Организации или Группы.</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Коррекционная работа и/или инклюзивное образование должны быть направлены на:</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В краткой презентации Программы должны быть указаны:</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2) используемые Примерные программы;</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3) характеристика взаимодействия педагогического коллектива с семьями детей.</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 </w:t>
      </w:r>
    </w:p>
    <w:p w:rsidR="0074776F" w:rsidRPr="0074776F" w:rsidRDefault="0074776F" w:rsidP="0074776F">
      <w:pPr>
        <w:shd w:val="clear" w:color="auto" w:fill="FFFFFF"/>
        <w:spacing w:after="0" w:line="360" w:lineRule="atLeast"/>
        <w:outlineLvl w:val="2"/>
        <w:rPr>
          <w:rFonts w:ascii="Helvetica" w:eastAsia="Times New Roman" w:hAnsi="Helvetica" w:cs="Helvetica"/>
          <w:b/>
          <w:bCs/>
          <w:color w:val="212121"/>
          <w:sz w:val="26"/>
          <w:szCs w:val="26"/>
          <w:lang w:eastAsia="ru-RU"/>
        </w:rPr>
      </w:pPr>
      <w:r w:rsidRPr="0074776F">
        <w:rPr>
          <w:rFonts w:ascii="Helvetica" w:eastAsia="Times New Roman" w:hAnsi="Helvetica" w:cs="Helvetica"/>
          <w:b/>
          <w:bCs/>
          <w:color w:val="212121"/>
          <w:sz w:val="26"/>
          <w:szCs w:val="26"/>
          <w:lang w:eastAsia="ru-RU"/>
        </w:rPr>
        <w:t>III. Требования к условиям реализации основной образовательной программы дошкольного образования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lastRenderedPageBreak/>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1) гарантирует охрану и укрепление физического и психического здоровья детей;</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2) обеспечивает эмоциональное благополучие детей;</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3) способствует профессиональному развитию педагогических работников;</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4) создает условия для развивающего вариативного дошкольного образования;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5) обеспечивает открытость дошкольного образования;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6) создает условия для участия родителей (законных представителей) в образовательной деятельности.</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3.2. Требования к психолого-педагогическим условиям реализации основной образовательной программы дошкольного образования.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3.2.1. Для успешной реализации Программы должны быть обеспечены следующие психолого-педагогические условия: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5) поддержка инициативы и самостоятельности детей в специфических для них видах деятельности;</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6) возможность выбора детьми материалов, видов активности, участников совместной деятельности и общения;</w:t>
      </w:r>
    </w:p>
    <w:p w:rsidR="0074776F" w:rsidRPr="0074776F" w:rsidRDefault="0074776F" w:rsidP="0074776F">
      <w:pPr>
        <w:shd w:val="clear" w:color="auto" w:fill="FFFFFF"/>
        <w:spacing w:after="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7) защита детей от всех форм физического и психического насилия</w:t>
      </w:r>
      <w:r w:rsidRPr="0074776F">
        <w:rPr>
          <w:rFonts w:ascii="Helvetica" w:eastAsia="Times New Roman" w:hAnsi="Helvetica" w:cs="Helvetica"/>
          <w:color w:val="212121"/>
          <w:sz w:val="15"/>
          <w:szCs w:val="15"/>
          <w:vertAlign w:val="superscript"/>
          <w:lang w:eastAsia="ru-RU"/>
        </w:rPr>
        <w:t>5</w:t>
      </w:r>
      <w:r w:rsidRPr="0074776F">
        <w:rPr>
          <w:rFonts w:ascii="Helvetica" w:eastAsia="Times New Roman" w:hAnsi="Helvetica" w:cs="Helvetica"/>
          <w:color w:val="212121"/>
          <w:sz w:val="20"/>
          <w:szCs w:val="20"/>
          <w:lang w:eastAsia="ru-RU"/>
        </w:rPr>
        <w:t>;</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lastRenderedPageBreak/>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2) оптимизации работы с группой детей.</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Участие ребенка в психологической диагностике допускается только с согласия его родителей (законных представителей).</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3.2.4. Наполняемость Группы определяется с учетом возраста детей, их состояния здоровья, специфики Программы.</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1) обеспечение эмоционального благополучия через:</w:t>
      </w:r>
    </w:p>
    <w:p w:rsidR="0074776F" w:rsidRPr="0074776F" w:rsidRDefault="0074776F" w:rsidP="0074776F">
      <w:pPr>
        <w:numPr>
          <w:ilvl w:val="0"/>
          <w:numId w:val="5"/>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непосредственное общение с каждым ребенком;</w:t>
      </w:r>
    </w:p>
    <w:p w:rsidR="0074776F" w:rsidRPr="0074776F" w:rsidRDefault="0074776F" w:rsidP="0074776F">
      <w:pPr>
        <w:numPr>
          <w:ilvl w:val="0"/>
          <w:numId w:val="5"/>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уважительное отношение к каждому ребенку, к его чувствам и потребностям;</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2) поддержку индивидуальности и инициативы детей через:</w:t>
      </w:r>
    </w:p>
    <w:p w:rsidR="0074776F" w:rsidRPr="0074776F" w:rsidRDefault="0074776F" w:rsidP="0074776F">
      <w:pPr>
        <w:numPr>
          <w:ilvl w:val="0"/>
          <w:numId w:val="6"/>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создание условий для свободного выбора детьми деятельности, участников совместной деятельности;</w:t>
      </w:r>
    </w:p>
    <w:p w:rsidR="0074776F" w:rsidRPr="0074776F" w:rsidRDefault="0074776F" w:rsidP="0074776F">
      <w:pPr>
        <w:numPr>
          <w:ilvl w:val="0"/>
          <w:numId w:val="6"/>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создание условий для принятия детьми решений, выражения своих чувств и мыслей;</w:t>
      </w:r>
    </w:p>
    <w:p w:rsidR="0074776F" w:rsidRPr="0074776F" w:rsidRDefault="0074776F" w:rsidP="0074776F">
      <w:pPr>
        <w:numPr>
          <w:ilvl w:val="0"/>
          <w:numId w:val="6"/>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3) установление правил взаимодействия в разных ситуациях:</w:t>
      </w:r>
    </w:p>
    <w:p w:rsidR="0074776F" w:rsidRPr="0074776F" w:rsidRDefault="0074776F" w:rsidP="0074776F">
      <w:pPr>
        <w:numPr>
          <w:ilvl w:val="0"/>
          <w:numId w:val="7"/>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74776F" w:rsidRPr="0074776F" w:rsidRDefault="0074776F" w:rsidP="0074776F">
      <w:pPr>
        <w:numPr>
          <w:ilvl w:val="0"/>
          <w:numId w:val="7"/>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развитие коммуникативных способностей детей, позволяющих разрешать конфликтные ситуации со сверстниками;</w:t>
      </w:r>
    </w:p>
    <w:p w:rsidR="0074776F" w:rsidRPr="0074776F" w:rsidRDefault="0074776F" w:rsidP="0074776F">
      <w:pPr>
        <w:numPr>
          <w:ilvl w:val="0"/>
          <w:numId w:val="7"/>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развитие умения детей работать в группе сверстников;</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74776F" w:rsidRPr="0074776F" w:rsidRDefault="0074776F" w:rsidP="0074776F">
      <w:pPr>
        <w:numPr>
          <w:ilvl w:val="0"/>
          <w:numId w:val="8"/>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создание условий для овладения культурными средствами деятельности;</w:t>
      </w:r>
    </w:p>
    <w:p w:rsidR="0074776F" w:rsidRPr="0074776F" w:rsidRDefault="0074776F" w:rsidP="0074776F">
      <w:pPr>
        <w:numPr>
          <w:ilvl w:val="0"/>
          <w:numId w:val="8"/>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74776F" w:rsidRPr="0074776F" w:rsidRDefault="0074776F" w:rsidP="0074776F">
      <w:pPr>
        <w:numPr>
          <w:ilvl w:val="0"/>
          <w:numId w:val="8"/>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поддержку спонтанной игры детей, ее обогащение, обеспечение игрового времени и пространства;</w:t>
      </w:r>
    </w:p>
    <w:p w:rsidR="0074776F" w:rsidRPr="0074776F" w:rsidRDefault="0074776F" w:rsidP="0074776F">
      <w:pPr>
        <w:numPr>
          <w:ilvl w:val="0"/>
          <w:numId w:val="8"/>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оценку индивидуального развития детей;</w:t>
      </w:r>
    </w:p>
    <w:p w:rsidR="0074776F" w:rsidRPr="0074776F" w:rsidRDefault="0074776F" w:rsidP="0074776F">
      <w:pPr>
        <w:numPr>
          <w:ilvl w:val="0"/>
          <w:numId w:val="8"/>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3.2.6. В целях эффективной реализации Программы должны быть созданы условия для: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lastRenderedPageBreak/>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3.2.8. Организация должна создавать возможности:</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2) для взрослых по поиску, использованию материалов, обеспечивающих реализацию Программы, в том числе в информационной среде;</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3) для обсуждения с родителями (законными представителями) детей вопросов, связанных с реализацией Программы.</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3.3.Требования к развивающей предметно-пространственной среде.</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3.3.3. Развивающая предметно-пространственная среда должна обеспечивать:</w:t>
      </w:r>
    </w:p>
    <w:p w:rsidR="0074776F" w:rsidRPr="0074776F" w:rsidRDefault="0074776F" w:rsidP="0074776F">
      <w:pPr>
        <w:numPr>
          <w:ilvl w:val="0"/>
          <w:numId w:val="9"/>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реализацию различных образовательных программ;</w:t>
      </w:r>
    </w:p>
    <w:p w:rsidR="0074776F" w:rsidRPr="0074776F" w:rsidRDefault="0074776F" w:rsidP="0074776F">
      <w:pPr>
        <w:numPr>
          <w:ilvl w:val="0"/>
          <w:numId w:val="9"/>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в случае организации инклюзивного образования — необходимые для него условия;</w:t>
      </w:r>
    </w:p>
    <w:p w:rsidR="0074776F" w:rsidRPr="0074776F" w:rsidRDefault="0074776F" w:rsidP="0074776F">
      <w:pPr>
        <w:numPr>
          <w:ilvl w:val="0"/>
          <w:numId w:val="9"/>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1) Насыщенность среды должна соответствовать возрастным возможностям детей и содержанию Программы.</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74776F" w:rsidRPr="0074776F" w:rsidRDefault="0074776F" w:rsidP="0074776F">
      <w:pPr>
        <w:numPr>
          <w:ilvl w:val="0"/>
          <w:numId w:val="10"/>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74776F" w:rsidRPr="0074776F" w:rsidRDefault="0074776F" w:rsidP="0074776F">
      <w:pPr>
        <w:numPr>
          <w:ilvl w:val="0"/>
          <w:numId w:val="10"/>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двигательную активность, в том числе развитие крупной и мелкой моторики, участие в подвижных играх и соревнованиях;</w:t>
      </w:r>
    </w:p>
    <w:p w:rsidR="0074776F" w:rsidRPr="0074776F" w:rsidRDefault="0074776F" w:rsidP="0074776F">
      <w:pPr>
        <w:numPr>
          <w:ilvl w:val="0"/>
          <w:numId w:val="10"/>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эмоциональное благополучие детей во взаимодействии с предметно-пространственным окружением;</w:t>
      </w:r>
    </w:p>
    <w:p w:rsidR="0074776F" w:rsidRPr="0074776F" w:rsidRDefault="0074776F" w:rsidP="0074776F">
      <w:pPr>
        <w:numPr>
          <w:ilvl w:val="0"/>
          <w:numId w:val="10"/>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возможность самовыражения детей.</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lastRenderedPageBreak/>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3) Полифункциональность материалов предполагает:</w:t>
      </w:r>
    </w:p>
    <w:p w:rsidR="0074776F" w:rsidRPr="0074776F" w:rsidRDefault="0074776F" w:rsidP="0074776F">
      <w:pPr>
        <w:numPr>
          <w:ilvl w:val="0"/>
          <w:numId w:val="11"/>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74776F" w:rsidRPr="0074776F" w:rsidRDefault="0074776F" w:rsidP="0074776F">
      <w:pPr>
        <w:numPr>
          <w:ilvl w:val="0"/>
          <w:numId w:val="11"/>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4) Вариативность среды предполагает:</w:t>
      </w:r>
    </w:p>
    <w:p w:rsidR="0074776F" w:rsidRPr="0074776F" w:rsidRDefault="0074776F" w:rsidP="0074776F">
      <w:pPr>
        <w:numPr>
          <w:ilvl w:val="0"/>
          <w:numId w:val="12"/>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74776F" w:rsidRPr="0074776F" w:rsidRDefault="0074776F" w:rsidP="0074776F">
      <w:pPr>
        <w:numPr>
          <w:ilvl w:val="0"/>
          <w:numId w:val="12"/>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5) Доступность среды предполагает:</w:t>
      </w:r>
    </w:p>
    <w:p w:rsidR="0074776F" w:rsidRPr="0074776F" w:rsidRDefault="0074776F" w:rsidP="0074776F">
      <w:pPr>
        <w:numPr>
          <w:ilvl w:val="0"/>
          <w:numId w:val="13"/>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74776F" w:rsidRPr="0074776F" w:rsidRDefault="0074776F" w:rsidP="0074776F">
      <w:pPr>
        <w:numPr>
          <w:ilvl w:val="0"/>
          <w:numId w:val="13"/>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74776F" w:rsidRPr="0074776F" w:rsidRDefault="0074776F" w:rsidP="0074776F">
      <w:pPr>
        <w:numPr>
          <w:ilvl w:val="0"/>
          <w:numId w:val="13"/>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исправность и сохранность материалов и оборудования.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3.4. Требования к кадровым условиям реализации Программы.</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 xml:space="preserve">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w:t>
      </w:r>
      <w:r w:rsidRPr="0074776F">
        <w:rPr>
          <w:rFonts w:ascii="Helvetica" w:eastAsia="Times New Roman" w:hAnsi="Helvetica" w:cs="Helvetica"/>
          <w:color w:val="212121"/>
          <w:sz w:val="20"/>
          <w:szCs w:val="20"/>
          <w:lang w:eastAsia="ru-RU"/>
        </w:rPr>
        <w:lastRenderedPageBreak/>
        <w:t>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3.4.4. При организации инклюзивного образования: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74776F" w:rsidRPr="0074776F" w:rsidRDefault="0074776F" w:rsidP="0074776F">
      <w:pPr>
        <w:shd w:val="clear" w:color="auto" w:fill="FFFFFF"/>
        <w:spacing w:after="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r w:rsidRPr="0074776F">
        <w:rPr>
          <w:rFonts w:ascii="Helvetica" w:eastAsia="Times New Roman" w:hAnsi="Helvetica" w:cs="Helvetica"/>
          <w:color w:val="212121"/>
          <w:sz w:val="15"/>
          <w:szCs w:val="15"/>
          <w:vertAlign w:val="superscript"/>
          <w:lang w:eastAsia="ru-RU"/>
        </w:rPr>
        <w:t>6</w:t>
      </w:r>
      <w:r w:rsidRPr="0074776F">
        <w:rPr>
          <w:rFonts w:ascii="Helvetica" w:eastAsia="Times New Roman" w:hAnsi="Helvetica" w:cs="Helvetica"/>
          <w:color w:val="212121"/>
          <w:sz w:val="20"/>
          <w:szCs w:val="20"/>
          <w:lang w:eastAsia="ru-RU"/>
        </w:rPr>
        <w:t>, могут быть привлечены дополнительные педагогические работники, имеющие соответствующую квалификацию.</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3.5. Требования к материально-техническим условиям реализации основной образовательной программы дошкольного образования.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3.5.1. Требования к материально-техническим условиям реализации Программы включают:</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1) требования, определяемые в соответствии с санитарно-эпидемиологическими правилами и нормативами;</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2) требования, определяемые в соответствии с правилами пожарной безопасности;</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3) требования к средствам обучения и воспитания в соответствии с возрастом и индивидуальными особенностями развития детей;</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4) оснащенность помещений развивающей предметно-пространственной средой;</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5) требования к материально-техническому обеспечению программы (учебно-методический комплект, оборудование, оснащение (предметы).</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3.6. Требования к финансовым условиям реализации основной образовательной программы дошкольного образования.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3.6.2. Финансовые условия реализации Программы должны:</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1) обеспечивать возможность выполнения требований Стандарта к условиям реализации и структуре Программы;</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3) отражать структуру и объем расходов, необходимых для реализации Программы, а также механизм их формирования.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w:t>
      </w:r>
      <w:r w:rsidRPr="0074776F">
        <w:rPr>
          <w:rFonts w:ascii="Helvetica" w:eastAsia="Times New Roman" w:hAnsi="Helvetica" w:cs="Helvetica"/>
          <w:color w:val="212121"/>
          <w:sz w:val="20"/>
          <w:szCs w:val="20"/>
          <w:lang w:eastAsia="ru-RU"/>
        </w:rPr>
        <w:lastRenderedPageBreak/>
        <w:t>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74776F" w:rsidRPr="0074776F" w:rsidRDefault="0074776F" w:rsidP="0074776F">
      <w:pPr>
        <w:numPr>
          <w:ilvl w:val="0"/>
          <w:numId w:val="14"/>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расходов на оплату труда работников, реализующих Программу;</w:t>
      </w:r>
    </w:p>
    <w:p w:rsidR="0074776F" w:rsidRPr="0074776F" w:rsidRDefault="0074776F" w:rsidP="0074776F">
      <w:pPr>
        <w:numPr>
          <w:ilvl w:val="0"/>
          <w:numId w:val="14"/>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74776F" w:rsidRPr="0074776F" w:rsidRDefault="0074776F" w:rsidP="0074776F">
      <w:pPr>
        <w:numPr>
          <w:ilvl w:val="0"/>
          <w:numId w:val="14"/>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74776F" w:rsidRPr="0074776F" w:rsidRDefault="0074776F" w:rsidP="0074776F">
      <w:pPr>
        <w:numPr>
          <w:ilvl w:val="0"/>
          <w:numId w:val="14"/>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иных расходов, связанных с реализацией и обеспечением реализации Программы.</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 </w:t>
      </w:r>
    </w:p>
    <w:p w:rsidR="0074776F" w:rsidRPr="0074776F" w:rsidRDefault="0074776F" w:rsidP="0074776F">
      <w:pPr>
        <w:shd w:val="clear" w:color="auto" w:fill="FFFFFF"/>
        <w:spacing w:after="0" w:line="360" w:lineRule="atLeast"/>
        <w:outlineLvl w:val="2"/>
        <w:rPr>
          <w:rFonts w:ascii="Helvetica" w:eastAsia="Times New Roman" w:hAnsi="Helvetica" w:cs="Helvetica"/>
          <w:b/>
          <w:bCs/>
          <w:color w:val="212121"/>
          <w:sz w:val="26"/>
          <w:szCs w:val="26"/>
          <w:lang w:eastAsia="ru-RU"/>
        </w:rPr>
      </w:pPr>
      <w:r w:rsidRPr="0074776F">
        <w:rPr>
          <w:rFonts w:ascii="Helvetica" w:eastAsia="Times New Roman" w:hAnsi="Helvetica" w:cs="Helvetica"/>
          <w:b/>
          <w:bCs/>
          <w:color w:val="212121"/>
          <w:sz w:val="26"/>
          <w:szCs w:val="26"/>
          <w:lang w:eastAsia="ru-RU"/>
        </w:rPr>
        <w:t>IV. Требования к результатам освоения основной образовательной программы дошкольного образования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74776F" w:rsidRPr="0074776F" w:rsidRDefault="0074776F" w:rsidP="0074776F">
      <w:pPr>
        <w:shd w:val="clear" w:color="auto" w:fill="FFFFFF"/>
        <w:spacing w:after="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r w:rsidRPr="0074776F">
        <w:rPr>
          <w:rFonts w:ascii="Helvetica" w:eastAsia="Times New Roman" w:hAnsi="Helvetica" w:cs="Helvetica"/>
          <w:color w:val="212121"/>
          <w:sz w:val="15"/>
          <w:szCs w:val="15"/>
          <w:vertAlign w:val="superscript"/>
          <w:lang w:eastAsia="ru-RU"/>
        </w:rPr>
        <w:t>7</w:t>
      </w:r>
      <w:r w:rsidRPr="0074776F">
        <w:rPr>
          <w:rFonts w:ascii="Helvetica" w:eastAsia="Times New Roman" w:hAnsi="Helvetica" w:cs="Helvetica"/>
          <w:color w:val="212121"/>
          <w:sz w:val="20"/>
          <w:szCs w:val="20"/>
          <w:lang w:eastAsia="ru-RU"/>
        </w:rPr>
        <w:t>. Освоение Программы не сопровождается проведением промежуточных аттестаций и итоговой аттестации воспитанников</w:t>
      </w:r>
      <w:r w:rsidRPr="0074776F">
        <w:rPr>
          <w:rFonts w:ascii="Helvetica" w:eastAsia="Times New Roman" w:hAnsi="Helvetica" w:cs="Helvetica"/>
          <w:color w:val="212121"/>
          <w:sz w:val="15"/>
          <w:szCs w:val="15"/>
          <w:vertAlign w:val="superscript"/>
          <w:lang w:eastAsia="ru-RU"/>
        </w:rPr>
        <w:t>8</w:t>
      </w:r>
      <w:r w:rsidRPr="0074776F">
        <w:rPr>
          <w:rFonts w:ascii="Helvetica" w:eastAsia="Times New Roman" w:hAnsi="Helvetica" w:cs="Helvetica"/>
          <w:color w:val="212121"/>
          <w:sz w:val="20"/>
          <w:szCs w:val="20"/>
          <w:lang w:eastAsia="ru-RU"/>
        </w:rPr>
        <w:t>.</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4.4. Настоящие требования являются ориентирами для: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б) решения задач:</w:t>
      </w:r>
    </w:p>
    <w:p w:rsidR="0074776F" w:rsidRPr="0074776F" w:rsidRDefault="0074776F" w:rsidP="0074776F">
      <w:pPr>
        <w:numPr>
          <w:ilvl w:val="0"/>
          <w:numId w:val="15"/>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формирования Программы;</w:t>
      </w:r>
    </w:p>
    <w:p w:rsidR="0074776F" w:rsidRPr="0074776F" w:rsidRDefault="0074776F" w:rsidP="0074776F">
      <w:pPr>
        <w:numPr>
          <w:ilvl w:val="0"/>
          <w:numId w:val="15"/>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анализа профессиональной деятельности;</w:t>
      </w:r>
    </w:p>
    <w:p w:rsidR="0074776F" w:rsidRPr="0074776F" w:rsidRDefault="0074776F" w:rsidP="0074776F">
      <w:pPr>
        <w:numPr>
          <w:ilvl w:val="0"/>
          <w:numId w:val="15"/>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взаимодействия с семьями;</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в) изучения характеристик образования детей в возрасте от 2 месяцев до 8 лет;</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lastRenderedPageBreak/>
        <w:t>4.5. Целевые ориентиры не могут служить непосредственным основанием при решении управленческих задач, включая:</w:t>
      </w:r>
    </w:p>
    <w:p w:rsidR="0074776F" w:rsidRPr="0074776F" w:rsidRDefault="0074776F" w:rsidP="0074776F">
      <w:pPr>
        <w:numPr>
          <w:ilvl w:val="0"/>
          <w:numId w:val="16"/>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аттестацию педагогических кадров;</w:t>
      </w:r>
    </w:p>
    <w:p w:rsidR="0074776F" w:rsidRPr="0074776F" w:rsidRDefault="0074776F" w:rsidP="0074776F">
      <w:pPr>
        <w:numPr>
          <w:ilvl w:val="0"/>
          <w:numId w:val="16"/>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оценку качества образования;</w:t>
      </w:r>
    </w:p>
    <w:p w:rsidR="0074776F" w:rsidRPr="0074776F" w:rsidRDefault="0074776F" w:rsidP="0074776F">
      <w:pPr>
        <w:numPr>
          <w:ilvl w:val="0"/>
          <w:numId w:val="16"/>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74776F" w:rsidRPr="0074776F" w:rsidRDefault="0074776F" w:rsidP="0074776F">
      <w:pPr>
        <w:numPr>
          <w:ilvl w:val="0"/>
          <w:numId w:val="16"/>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74776F" w:rsidRPr="0074776F" w:rsidRDefault="0074776F" w:rsidP="0074776F">
      <w:pPr>
        <w:numPr>
          <w:ilvl w:val="0"/>
          <w:numId w:val="16"/>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распределение стимулирующего фонда оплаты труда работников Организации.</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Целевые ориентиры образования в младенческом и раннем возрасте:</w:t>
      </w:r>
    </w:p>
    <w:p w:rsidR="0074776F" w:rsidRPr="0074776F" w:rsidRDefault="0074776F" w:rsidP="0074776F">
      <w:pPr>
        <w:numPr>
          <w:ilvl w:val="0"/>
          <w:numId w:val="17"/>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74776F" w:rsidRPr="0074776F" w:rsidRDefault="0074776F" w:rsidP="0074776F">
      <w:pPr>
        <w:numPr>
          <w:ilvl w:val="0"/>
          <w:numId w:val="17"/>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74776F" w:rsidRPr="0074776F" w:rsidRDefault="0074776F" w:rsidP="0074776F">
      <w:pPr>
        <w:numPr>
          <w:ilvl w:val="0"/>
          <w:numId w:val="17"/>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74776F" w:rsidRPr="0074776F" w:rsidRDefault="0074776F" w:rsidP="0074776F">
      <w:pPr>
        <w:numPr>
          <w:ilvl w:val="0"/>
          <w:numId w:val="17"/>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74776F" w:rsidRPr="0074776F" w:rsidRDefault="0074776F" w:rsidP="0074776F">
      <w:pPr>
        <w:numPr>
          <w:ilvl w:val="0"/>
          <w:numId w:val="17"/>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проявляет интерес к сверстникам; наблюдает за их действиями и подражает им;</w:t>
      </w:r>
    </w:p>
    <w:p w:rsidR="0074776F" w:rsidRPr="0074776F" w:rsidRDefault="0074776F" w:rsidP="0074776F">
      <w:pPr>
        <w:numPr>
          <w:ilvl w:val="0"/>
          <w:numId w:val="17"/>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74776F" w:rsidRPr="0074776F" w:rsidRDefault="0074776F" w:rsidP="0074776F">
      <w:pPr>
        <w:numPr>
          <w:ilvl w:val="0"/>
          <w:numId w:val="17"/>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у ребенка развита крупная моторика, он стремится осваивать различные виды движения (бег, лазанье, перешагивание и пр.).</w:t>
      </w:r>
    </w:p>
    <w:p w:rsidR="0074776F" w:rsidRPr="0074776F" w:rsidRDefault="0074776F" w:rsidP="0074776F">
      <w:pPr>
        <w:numPr>
          <w:ilvl w:val="0"/>
          <w:numId w:val="17"/>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Целевые ориентиры на этапе завершения дошкольного образования:</w:t>
      </w:r>
    </w:p>
    <w:p w:rsidR="0074776F" w:rsidRPr="0074776F" w:rsidRDefault="0074776F" w:rsidP="0074776F">
      <w:pPr>
        <w:numPr>
          <w:ilvl w:val="0"/>
          <w:numId w:val="17"/>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4776F" w:rsidRPr="0074776F" w:rsidRDefault="0074776F" w:rsidP="0074776F">
      <w:pPr>
        <w:numPr>
          <w:ilvl w:val="0"/>
          <w:numId w:val="17"/>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4776F" w:rsidRPr="0074776F" w:rsidRDefault="0074776F" w:rsidP="0074776F">
      <w:pPr>
        <w:numPr>
          <w:ilvl w:val="0"/>
          <w:numId w:val="17"/>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74776F" w:rsidRPr="0074776F" w:rsidRDefault="0074776F" w:rsidP="0074776F">
      <w:pPr>
        <w:numPr>
          <w:ilvl w:val="0"/>
          <w:numId w:val="17"/>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74776F" w:rsidRPr="0074776F" w:rsidRDefault="0074776F" w:rsidP="0074776F">
      <w:pPr>
        <w:numPr>
          <w:ilvl w:val="0"/>
          <w:numId w:val="17"/>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4776F" w:rsidRPr="0074776F" w:rsidRDefault="0074776F" w:rsidP="0074776F">
      <w:pPr>
        <w:numPr>
          <w:ilvl w:val="0"/>
          <w:numId w:val="17"/>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74776F" w:rsidRPr="0074776F" w:rsidRDefault="0074776F" w:rsidP="0074776F">
      <w:pPr>
        <w:numPr>
          <w:ilvl w:val="0"/>
          <w:numId w:val="17"/>
        </w:numPr>
        <w:shd w:val="clear" w:color="auto" w:fill="FFFFFF"/>
        <w:spacing w:after="0" w:line="240" w:lineRule="auto"/>
        <w:ind w:left="240"/>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lastRenderedPageBreak/>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 </w:t>
      </w:r>
    </w:p>
    <w:p w:rsidR="0074776F" w:rsidRPr="0074776F" w:rsidRDefault="007D507C" w:rsidP="007477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_x0000_i1025" style="width:0;height:1.5pt" o:hralign="center" o:hrstd="t" o:hrnoshade="t" o:hr="t" fillcolor="#212121" stroked="f"/>
        </w:pict>
      </w:r>
    </w:p>
    <w:p w:rsidR="0074776F" w:rsidRPr="0074776F" w:rsidRDefault="0074776F" w:rsidP="0074776F">
      <w:pPr>
        <w:shd w:val="clear" w:color="auto" w:fill="FFFFFF"/>
        <w:spacing w:after="12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color w:val="212121"/>
          <w:sz w:val="20"/>
          <w:szCs w:val="20"/>
          <w:lang w:eastAsia="ru-RU"/>
        </w:rPr>
        <w:t> </w:t>
      </w:r>
    </w:p>
    <w:p w:rsidR="0074776F" w:rsidRPr="0074776F" w:rsidRDefault="0074776F" w:rsidP="0074776F">
      <w:pPr>
        <w:shd w:val="clear" w:color="auto" w:fill="FFFFFF"/>
        <w:spacing w:after="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i/>
          <w:iCs/>
          <w:color w:val="212121"/>
          <w:sz w:val="15"/>
          <w:szCs w:val="15"/>
          <w:vertAlign w:val="superscript"/>
          <w:lang w:eastAsia="ru-RU"/>
        </w:rPr>
        <w:t>1</w:t>
      </w:r>
      <w:r w:rsidRPr="0074776F">
        <w:rPr>
          <w:rFonts w:ascii="Helvetica" w:eastAsia="Times New Roman" w:hAnsi="Helvetica" w:cs="Helvetica"/>
          <w:i/>
          <w:iCs/>
          <w:color w:val="212121"/>
          <w:sz w:val="20"/>
          <w:szCs w:val="20"/>
          <w:lang w:eastAsia="ru-RU"/>
        </w:rPr>
        <w:t> Российская газета, 25 декабря 1993 г.; Собрание законодательства Российской Федерации, 2009, N 1, ст. 1, ст. 2.</w:t>
      </w:r>
    </w:p>
    <w:p w:rsidR="0074776F" w:rsidRPr="0074776F" w:rsidRDefault="0074776F" w:rsidP="0074776F">
      <w:pPr>
        <w:shd w:val="clear" w:color="auto" w:fill="FFFFFF"/>
        <w:spacing w:after="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i/>
          <w:iCs/>
          <w:color w:val="212121"/>
          <w:sz w:val="15"/>
          <w:szCs w:val="15"/>
          <w:vertAlign w:val="superscript"/>
          <w:lang w:eastAsia="ru-RU"/>
        </w:rPr>
        <w:t>2</w:t>
      </w:r>
      <w:r w:rsidRPr="0074776F">
        <w:rPr>
          <w:rFonts w:ascii="Helvetica" w:eastAsia="Times New Roman" w:hAnsi="Helvetica" w:cs="Helvetica"/>
          <w:i/>
          <w:iCs/>
          <w:color w:val="212121"/>
          <w:sz w:val="20"/>
          <w:szCs w:val="20"/>
          <w:lang w:eastAsia="ru-RU"/>
        </w:rPr>
        <w:t> Сборник международных договоров СССР, 1993, выпуск XLVI.</w:t>
      </w:r>
    </w:p>
    <w:p w:rsidR="0074776F" w:rsidRPr="0074776F" w:rsidRDefault="0074776F" w:rsidP="0074776F">
      <w:pPr>
        <w:shd w:val="clear" w:color="auto" w:fill="FFFFFF"/>
        <w:spacing w:after="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i/>
          <w:iCs/>
          <w:color w:val="212121"/>
          <w:sz w:val="15"/>
          <w:szCs w:val="15"/>
          <w:vertAlign w:val="superscript"/>
          <w:lang w:eastAsia="ru-RU"/>
        </w:rPr>
        <w:t>3</w:t>
      </w:r>
      <w:r w:rsidRPr="0074776F">
        <w:rPr>
          <w:rFonts w:ascii="Helvetica" w:eastAsia="Times New Roman" w:hAnsi="Helvetica" w:cs="Helvetica"/>
          <w:i/>
          <w:iCs/>
          <w:color w:val="212121"/>
          <w:sz w:val="20"/>
          <w:szCs w:val="20"/>
          <w:lang w:eastAsia="ru-RU"/>
        </w:rPr>
        <w: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4776F" w:rsidRPr="0074776F" w:rsidRDefault="0074776F" w:rsidP="0074776F">
      <w:pPr>
        <w:shd w:val="clear" w:color="auto" w:fill="FFFFFF"/>
        <w:spacing w:after="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i/>
          <w:iCs/>
          <w:color w:val="212121"/>
          <w:sz w:val="15"/>
          <w:szCs w:val="15"/>
          <w:vertAlign w:val="superscript"/>
          <w:lang w:eastAsia="ru-RU"/>
        </w:rPr>
        <w:t>4</w:t>
      </w:r>
      <w:r w:rsidRPr="0074776F">
        <w:rPr>
          <w:rFonts w:ascii="Helvetica" w:eastAsia="Times New Roman" w:hAnsi="Helvetica" w:cs="Helvetica"/>
          <w:i/>
          <w:iCs/>
          <w:color w:val="212121"/>
          <w:sz w:val="20"/>
          <w:szCs w:val="20"/>
          <w:lang w:eastAsia="ru-RU"/>
        </w:rPr>
        <w: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74776F" w:rsidRPr="0074776F" w:rsidRDefault="0074776F" w:rsidP="0074776F">
      <w:pPr>
        <w:shd w:val="clear" w:color="auto" w:fill="FFFFFF"/>
        <w:spacing w:after="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i/>
          <w:iCs/>
          <w:color w:val="212121"/>
          <w:sz w:val="15"/>
          <w:szCs w:val="15"/>
          <w:vertAlign w:val="superscript"/>
          <w:lang w:eastAsia="ru-RU"/>
        </w:rPr>
        <w:t>5</w:t>
      </w:r>
      <w:r w:rsidRPr="0074776F">
        <w:rPr>
          <w:rFonts w:ascii="Helvetica" w:eastAsia="Times New Roman" w:hAnsi="Helvetica" w:cs="Helvetica"/>
          <w:i/>
          <w:iCs/>
          <w:color w:val="212121"/>
          <w:sz w:val="20"/>
          <w:szCs w:val="20"/>
          <w:lang w:eastAsia="ru-RU"/>
        </w:rPr>
        <w:t>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74776F" w:rsidRPr="0074776F" w:rsidRDefault="0074776F" w:rsidP="0074776F">
      <w:pPr>
        <w:shd w:val="clear" w:color="auto" w:fill="FFFFFF"/>
        <w:spacing w:after="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i/>
          <w:iCs/>
          <w:color w:val="212121"/>
          <w:sz w:val="15"/>
          <w:szCs w:val="15"/>
          <w:vertAlign w:val="superscript"/>
          <w:lang w:eastAsia="ru-RU"/>
        </w:rPr>
        <w:t>6</w:t>
      </w:r>
      <w:r w:rsidRPr="0074776F">
        <w:rPr>
          <w:rFonts w:ascii="Helvetica" w:eastAsia="Times New Roman" w:hAnsi="Helvetica" w:cs="Helvetica"/>
          <w:i/>
          <w:iCs/>
          <w:color w:val="212121"/>
          <w:sz w:val="20"/>
          <w:szCs w:val="20"/>
          <w:lang w:eastAsia="ru-RU"/>
        </w:rPr>
        <w: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rsidR="0074776F" w:rsidRPr="0074776F" w:rsidRDefault="0074776F" w:rsidP="0074776F">
      <w:pPr>
        <w:shd w:val="clear" w:color="auto" w:fill="FFFFFF"/>
        <w:spacing w:after="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i/>
          <w:iCs/>
          <w:color w:val="212121"/>
          <w:sz w:val="15"/>
          <w:szCs w:val="15"/>
          <w:vertAlign w:val="superscript"/>
          <w:lang w:eastAsia="ru-RU"/>
        </w:rPr>
        <w:t>7</w:t>
      </w:r>
      <w:r w:rsidRPr="0074776F">
        <w:rPr>
          <w:rFonts w:ascii="Helvetica" w:eastAsia="Times New Roman" w:hAnsi="Helvetica" w:cs="Helvetica"/>
          <w:i/>
          <w:iCs/>
          <w:color w:val="212121"/>
          <w:sz w:val="20"/>
          <w:szCs w:val="20"/>
          <w:lang w:eastAsia="ru-RU"/>
        </w:rPr>
        <w:t>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4776F" w:rsidRPr="0074776F" w:rsidRDefault="0074776F" w:rsidP="0074776F">
      <w:pPr>
        <w:shd w:val="clear" w:color="auto" w:fill="FFFFFF"/>
        <w:spacing w:after="0" w:line="240" w:lineRule="auto"/>
        <w:rPr>
          <w:rFonts w:ascii="Helvetica" w:eastAsia="Times New Roman" w:hAnsi="Helvetica" w:cs="Helvetica"/>
          <w:color w:val="212121"/>
          <w:sz w:val="20"/>
          <w:szCs w:val="20"/>
          <w:lang w:eastAsia="ru-RU"/>
        </w:rPr>
      </w:pPr>
      <w:r w:rsidRPr="0074776F">
        <w:rPr>
          <w:rFonts w:ascii="Helvetica" w:eastAsia="Times New Roman" w:hAnsi="Helvetica" w:cs="Helvetica"/>
          <w:i/>
          <w:iCs/>
          <w:color w:val="212121"/>
          <w:sz w:val="15"/>
          <w:szCs w:val="15"/>
          <w:vertAlign w:val="superscript"/>
          <w:lang w:eastAsia="ru-RU"/>
        </w:rPr>
        <w:t>8</w:t>
      </w:r>
      <w:r w:rsidRPr="0074776F">
        <w:rPr>
          <w:rFonts w:ascii="Helvetica" w:eastAsia="Times New Roman" w:hAnsi="Helvetica" w:cs="Helvetica"/>
          <w:i/>
          <w:iCs/>
          <w:color w:val="212121"/>
          <w:sz w:val="20"/>
          <w:szCs w:val="20"/>
          <w:lang w:eastAsia="ru-RU"/>
        </w:rPr>
        <w: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DB3659" w:rsidRDefault="007D507C"/>
    <w:sectPr w:rsidR="00DB3659" w:rsidSect="00153A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altName w:val="Arial"/>
    <w:panose1 w:val="020B05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8127A"/>
    <w:multiLevelType w:val="multilevel"/>
    <w:tmpl w:val="FC52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DD0230"/>
    <w:multiLevelType w:val="multilevel"/>
    <w:tmpl w:val="3ACC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E51678"/>
    <w:multiLevelType w:val="multilevel"/>
    <w:tmpl w:val="6E08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4674B0"/>
    <w:multiLevelType w:val="multilevel"/>
    <w:tmpl w:val="8A6A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C2084D"/>
    <w:multiLevelType w:val="multilevel"/>
    <w:tmpl w:val="2D9C0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A024BB"/>
    <w:multiLevelType w:val="multilevel"/>
    <w:tmpl w:val="95A0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C5709F"/>
    <w:multiLevelType w:val="multilevel"/>
    <w:tmpl w:val="9B12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C655DE"/>
    <w:multiLevelType w:val="multilevel"/>
    <w:tmpl w:val="E2B8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A6125B"/>
    <w:multiLevelType w:val="multilevel"/>
    <w:tmpl w:val="B290E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0D7EA0"/>
    <w:multiLevelType w:val="multilevel"/>
    <w:tmpl w:val="2130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205798"/>
    <w:multiLevelType w:val="multilevel"/>
    <w:tmpl w:val="40F2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B95F74"/>
    <w:multiLevelType w:val="multilevel"/>
    <w:tmpl w:val="791E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385BA9"/>
    <w:multiLevelType w:val="multilevel"/>
    <w:tmpl w:val="4886A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447C05"/>
    <w:multiLevelType w:val="multilevel"/>
    <w:tmpl w:val="1C84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2955A3"/>
    <w:multiLevelType w:val="multilevel"/>
    <w:tmpl w:val="38BE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AB0FEF"/>
    <w:multiLevelType w:val="multilevel"/>
    <w:tmpl w:val="0E5E8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0203F7"/>
    <w:multiLevelType w:val="multilevel"/>
    <w:tmpl w:val="AA90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8"/>
  </w:num>
  <w:num w:numId="3">
    <w:abstractNumId w:val="13"/>
  </w:num>
  <w:num w:numId="4">
    <w:abstractNumId w:val="15"/>
  </w:num>
  <w:num w:numId="5">
    <w:abstractNumId w:val="5"/>
  </w:num>
  <w:num w:numId="6">
    <w:abstractNumId w:val="9"/>
  </w:num>
  <w:num w:numId="7">
    <w:abstractNumId w:val="10"/>
  </w:num>
  <w:num w:numId="8">
    <w:abstractNumId w:val="7"/>
  </w:num>
  <w:num w:numId="9">
    <w:abstractNumId w:val="1"/>
  </w:num>
  <w:num w:numId="10">
    <w:abstractNumId w:val="4"/>
  </w:num>
  <w:num w:numId="11">
    <w:abstractNumId w:val="14"/>
  </w:num>
  <w:num w:numId="12">
    <w:abstractNumId w:val="2"/>
  </w:num>
  <w:num w:numId="13">
    <w:abstractNumId w:val="11"/>
  </w:num>
  <w:num w:numId="14">
    <w:abstractNumId w:val="3"/>
  </w:num>
  <w:num w:numId="15">
    <w:abstractNumId w:val="16"/>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6F"/>
    <w:rsid w:val="000E28D4"/>
    <w:rsid w:val="00153A19"/>
    <w:rsid w:val="00421D00"/>
    <w:rsid w:val="00440433"/>
    <w:rsid w:val="0074776F"/>
    <w:rsid w:val="007838E9"/>
    <w:rsid w:val="007D507C"/>
    <w:rsid w:val="008C310D"/>
    <w:rsid w:val="00932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65496C5-C944-A94D-A61E-E85F75ED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A19"/>
  </w:style>
  <w:style w:type="paragraph" w:styleId="2">
    <w:name w:val="heading 2"/>
    <w:basedOn w:val="a"/>
    <w:link w:val="20"/>
    <w:uiPriority w:val="9"/>
    <w:qFormat/>
    <w:rsid w:val="007477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4776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4776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4776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477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9616923">
      <w:bodyDiv w:val="1"/>
      <w:marLeft w:val="0"/>
      <w:marRight w:val="0"/>
      <w:marTop w:val="0"/>
      <w:marBottom w:val="0"/>
      <w:divBdr>
        <w:top w:val="none" w:sz="0" w:space="0" w:color="auto"/>
        <w:left w:val="none" w:sz="0" w:space="0" w:color="auto"/>
        <w:bottom w:val="none" w:sz="0" w:space="0" w:color="auto"/>
        <w:right w:val="none" w:sz="0" w:space="0" w:color="auto"/>
      </w:divBdr>
      <w:divsChild>
        <w:div w:id="1954634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8118</Words>
  <Characters>46276</Characters>
  <Application>Microsoft Office Word</Application>
  <DocSecurity>0</DocSecurity>
  <Lines>385</Lines>
  <Paragraphs>108</Paragraphs>
  <ScaleCrop>false</ScaleCrop>
  <Company/>
  <LinksUpToDate>false</LinksUpToDate>
  <CharactersWithSpaces>54286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79273307500</cp:lastModifiedBy>
  <cp:revision>2</cp:revision>
  <dcterms:created xsi:type="dcterms:W3CDTF">2020-10-20T04:46:00Z</dcterms:created>
  <dcterms:modified xsi:type="dcterms:W3CDTF">2020-10-20T04:46:00Z</dcterms:modified>
</cp:coreProperties>
</file>