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77" w:rsidRPr="00147C2D" w:rsidRDefault="00FA7377" w:rsidP="00FA7377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автономное</w:t>
      </w: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дошкольное образовательное учреждение</w:t>
      </w:r>
    </w:p>
    <w:p w:rsidR="00FA7377" w:rsidRPr="00147C2D" w:rsidRDefault="00FA7377" w:rsidP="00FA7377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№158 городского округа город Уфа Республики Башкортостан</w:t>
      </w: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A429E3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51pt" fillcolor="black [3213]">
            <v:shadow color="#868686"/>
            <v:textpath style="font-family:&quot;Arial Black&quot;;v-text-kern:t" trim="t" fitpath="t" string="Паспорт мини-музея в ДОУ"/>
          </v:shape>
        </w:pict>
      </w:r>
    </w:p>
    <w:p w:rsidR="009E3BB5" w:rsidRDefault="009E3BB5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A429E3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26" type="#_x0000_t136" style="width:427.8pt;height:51pt" fillcolor="black [3213]">
            <v:shadow color="#868686"/>
            <v:textpath style="font-family:&quot;Arial Black&quot;;v-text-kern:t" trim="t" fitpath="t" string="&quot;Деревянная игрушка&quot;"/>
          </v:shape>
        </w:pict>
      </w: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BE0EA1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05pt;height:24.6pt" fillcolor="black">
            <v:shadow color="#868686"/>
            <v:textpath style="font-family:&quot;Arial Black&quot;;font-size:18pt" fitshape="t" trim="t" string="Уфа-2021г"/>
          </v:shape>
        </w:pict>
      </w:r>
    </w:p>
    <w:p w:rsidR="009E3BB5" w:rsidRDefault="00A429E3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pict>
          <v:shape id="_x0000_i1028" type="#_x0000_t136" style="width:243.6pt;height:30.6pt" fillcolor="black [3213]">
            <v:shadow color="#868686"/>
            <v:textpath style="font-family:&quot;Arial Black&quot;;font-size:18pt;v-text-kern:t" trim="t" fitpath="t" string="Содержание:"/>
          </v:shape>
        </w:pic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Название</w: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Задачи</w: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Разделы и экспонаты</w: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Руководитель</w: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План работы</w:t>
      </w:r>
    </w:p>
    <w:p w:rsidR="009E3BB5" w:rsidRPr="009E3BB5" w:rsidRDefault="009E3BB5" w:rsidP="009E3B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E3B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Перспективы развития мини – музея</w:t>
      </w:r>
    </w:p>
    <w:p w:rsidR="009E3BB5" w:rsidRDefault="009E3BB5" w:rsidP="009E3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89535</wp:posOffset>
            </wp:positionV>
            <wp:extent cx="4229100" cy="4229100"/>
            <wp:effectExtent l="19050" t="0" r="0" b="0"/>
            <wp:wrapNone/>
            <wp:docPr id="2" name="Рисунок 1" descr="C:\Users\марина\Desktop\мини музей\коллажи по музею\2017-06-08 12.58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ини музей\коллажи по музею\2017-06-08 12.58.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 – 2017г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</w:t>
      </w: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229235</wp:posOffset>
            </wp:positionV>
            <wp:extent cx="4419600" cy="4419600"/>
            <wp:effectExtent l="19050" t="0" r="0" b="0"/>
            <wp:wrapNone/>
            <wp:docPr id="3" name="Рисунок 2" descr="C:\Users\марина\Desktop\коллажи 14.06.17\2017-06-08 12.55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коллажи 14.06.17\2017-06-08 12.55.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BB5" w:rsidRDefault="009E3BB5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47C2D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ПАСПОРТНЫЕ ДАННЫЕ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Название мини-музея: </w:t>
      </w:r>
      <w:r w:rsidR="009E3BB5"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 Деревянная игрушка</w:t>
      </w: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 музея: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A7377" w:rsidRPr="00AF76E3" w:rsidRDefault="00FA7377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народными промыслами;</w:t>
      </w:r>
    </w:p>
    <w:p w:rsidR="00FA7377" w:rsidRPr="00AF76E3" w:rsidRDefault="00FA7377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заботливого отношения к экспонатам;</w:t>
      </w:r>
    </w:p>
    <w:p w:rsidR="00FA7377" w:rsidRPr="00AF76E3" w:rsidRDefault="00FA7377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навыков исследовательского поведения</w:t>
      </w:r>
      <w:r w:rsidR="00AF76E3"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76E3" w:rsidRPr="00AF76E3">
        <w:rPr>
          <w:rFonts w:ascii="Times New Roman" w:hAnsi="Times New Roman" w:cs="Times New Roman"/>
          <w:sz w:val="28"/>
          <w:szCs w:val="28"/>
        </w:rPr>
        <w:t xml:space="preserve">  познавательной активности, развитию творчества</w:t>
      </w:r>
      <w:r w:rsidR="00AF76E3"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E3" w:rsidRPr="00AF76E3" w:rsidRDefault="00AF76E3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hAnsi="Times New Roman" w:cs="Times New Roman"/>
          <w:sz w:val="28"/>
          <w:szCs w:val="28"/>
        </w:rPr>
        <w:t>Способствование активной игровой деятельности ребенка</w:t>
      </w:r>
    </w:p>
    <w:p w:rsidR="00AF76E3" w:rsidRPr="00AF76E3" w:rsidRDefault="00AF76E3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hAnsi="Times New Roman" w:cs="Times New Roman"/>
          <w:sz w:val="28"/>
          <w:szCs w:val="28"/>
        </w:rPr>
        <w:t>Развитие мелкой и крупной моторики, сенсорного восприятия.</w:t>
      </w:r>
    </w:p>
    <w:p w:rsidR="00AF76E3" w:rsidRPr="00AF76E3" w:rsidRDefault="00AF76E3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hAnsi="Times New Roman" w:cs="Times New Roman"/>
          <w:sz w:val="28"/>
          <w:szCs w:val="28"/>
        </w:rPr>
        <w:t xml:space="preserve"> Способствование художественно-эстетического развития.</w:t>
      </w:r>
    </w:p>
    <w:p w:rsidR="00AF76E3" w:rsidRPr="00AF76E3" w:rsidRDefault="00AF76E3" w:rsidP="00FA7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hAnsi="Times New Roman" w:cs="Times New Roman"/>
          <w:sz w:val="28"/>
          <w:szCs w:val="28"/>
        </w:rPr>
        <w:t xml:space="preserve"> Способствование социально-эмоциональному развитию, представлений об окружающем мире, важности такого растительного материала, как дерево</w:t>
      </w:r>
      <w:r w:rsidRPr="00AF76E3">
        <w:rPr>
          <w:rFonts w:ascii="Times New Roman" w:hAnsi="Times New Roman" w:cs="Times New Roman"/>
          <w:color w:val="575656"/>
          <w:sz w:val="28"/>
          <w:szCs w:val="28"/>
        </w:rPr>
        <w:t>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 </w:t>
      </w: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интересы ребенка;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наглядности;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последовательности;</w:t>
      </w:r>
    </w:p>
    <w:p w:rsidR="00FA7377" w:rsidRPr="00AF76E3" w:rsidRDefault="00FA7377" w:rsidP="00FA73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 и взаимоуважения.</w:t>
      </w:r>
    </w:p>
    <w:p w:rsid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и экспонаты: 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мини-музее представлены разные виды деревянных игрушек –</w:t>
      </w:r>
      <w:r w:rsid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</w:t>
      </w:r>
      <w:r w:rsidR="0019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инструменты, погремушки, каталки и другие. Музейные экспонаты собраны в соответствии с возрастом детей. Коллекции мини-музея располагаются на полках</w:t>
      </w:r>
      <w:r w:rsid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зонах из игровой деревянной мебели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377" w:rsidRPr="00AF76E3" w:rsidRDefault="00AF76E3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7377"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коллекции игрушек располагаются на нижней полке стенки, поэтому всегда доступны для детских игр.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Экспонаты мини-музея:</w:t>
      </w:r>
    </w:p>
    <w:p w:rsidR="00FA7377" w:rsidRPr="00AF76E3" w:rsidRDefault="00FA7377" w:rsidP="00FA7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свистульки, металлофон, трещотки, ложки;</w:t>
      </w:r>
    </w:p>
    <w:p w:rsidR="00FA7377" w:rsidRPr="00AF76E3" w:rsidRDefault="00FA7377" w:rsidP="00FA7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игрушки – забавы, матрёшки, лабиринты, конструктор;</w:t>
      </w:r>
    </w:p>
    <w:p w:rsidR="00FA7377" w:rsidRPr="00AF76E3" w:rsidRDefault="00FA7377" w:rsidP="00FA7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вкладыши, кубики;</w:t>
      </w:r>
    </w:p>
    <w:p w:rsidR="00FA7377" w:rsidRPr="00AF76E3" w:rsidRDefault="00FA7377" w:rsidP="00FA7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бусы, шнуровка;</w:t>
      </w:r>
    </w:p>
    <w:p w:rsidR="00FA7377" w:rsidRPr="00AF76E3" w:rsidRDefault="00FA7377" w:rsidP="00FA7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развивающие деревянные игрушки.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Площадь, занятая под экспозицию: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организован в 2017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Под экспозицию выделен</w:t>
      </w:r>
      <w:r w:rsid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отдельная зона </w:t>
      </w:r>
      <w:r w:rsidRPr="00AF76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мини-музея: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М.А.</w:t>
      </w:r>
    </w:p>
    <w:p w:rsidR="00FA7377" w:rsidRPr="00AF76E3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F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управления мини-музеем: </w:t>
      </w:r>
      <w:r w:rsidRPr="00AF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мини-музея планирует, координирует, контролирует работу в мини-музее</w:t>
      </w:r>
      <w:r w:rsidRPr="00AF76E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94100" w:rsidRDefault="00194100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E3" w:rsidRDefault="00AF76E3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РАБОТЫ ПО СОЗДАНИЮ МИНИ-МУЗЕЯ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работы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Ожидаемый результат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Подготовительный этап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 родителей «Чем увлекается, какие любимые деревянные игрушки у Вашего малыша»?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 – ноябрь 2015 г.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Определение темы и названия музея.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Выбор места для размещения.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 этап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 изготовление экспонатов.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выставки.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с детьми.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 – январь 2015 -16г.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мини-музея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дидактического пособия «Любимые деревянные игрушки наших воспитанников».</w:t>
      </w:r>
    </w:p>
    <w:p w:rsidR="00FA7377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экспонатов мини-музея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Февраль 2015г.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Положительная оценка мини - музея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ПЕРСПЕКТИВА РАЗВИТИЯ МИНИ-МУЗЕЯ</w:t>
      </w:r>
    </w:p>
    <w:p w:rsidR="00FA7377" w:rsidRPr="00147C2D" w:rsidRDefault="00FA7377" w:rsidP="00FA7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экскурсий для других групп детского сада.</w:t>
      </w:r>
    </w:p>
    <w:p w:rsidR="00FA7377" w:rsidRPr="00147C2D" w:rsidRDefault="00FA7377" w:rsidP="00FA7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книжек-малышек или большой книги о своих деревянных игрушках.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базе мини-музея или с использованием его коллекций можно проводить образовательную деятельность по разным видам деятельности.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Художественная литература.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приучать детей внимательно слушать сказки, рассказы, стихотворения. Помогать детям,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:rsidR="00FA7377" w:rsidRPr="00147C2D" w:rsidRDefault="00FA7377" w:rsidP="00FA7377">
      <w:pPr>
        <w:shd w:val="clear" w:color="auto" w:fill="F6F6F6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FA7377" w:rsidRPr="00147C2D" w:rsidRDefault="00FA7377" w:rsidP="00FA7377">
      <w:pPr>
        <w:shd w:val="clear" w:color="auto" w:fill="F6F6F6"/>
        <w:spacing w:after="9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FA7377" w:rsidRPr="00147C2D" w:rsidRDefault="00FA7377" w:rsidP="00FA7377">
      <w:pPr>
        <w:shd w:val="clear" w:color="auto" w:fill="F3F3F3"/>
        <w:spacing w:before="100" w:beforeAutospacing="1"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Краткое описание документа: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Название мини-музея: </w:t>
      </w:r>
      <w:r w:rsidRPr="00147C2D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« Деревянные игрушки»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Профиль музея:</w:t>
      </w:r>
      <w:r w:rsidRPr="00147C2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познавательный.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Задачи:</w:t>
      </w:r>
    </w:p>
    <w:p w:rsidR="00FA7377" w:rsidRPr="00147C2D" w:rsidRDefault="00FA7377" w:rsidP="00FA7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детей с народными промыслами;</w:t>
      </w:r>
    </w:p>
    <w:p w:rsidR="00FA7377" w:rsidRPr="00147C2D" w:rsidRDefault="00FA7377" w:rsidP="00FA7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воспитание заботливого отношения к экспонатам;</w:t>
      </w:r>
    </w:p>
    <w:p w:rsidR="00FA7377" w:rsidRPr="00147C2D" w:rsidRDefault="00FA7377" w:rsidP="00FA7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у дошкольников навыков исследовательского поведения.</w:t>
      </w:r>
    </w:p>
    <w:p w:rsidR="00FA7377" w:rsidRPr="00147C2D" w:rsidRDefault="00FA7377" w:rsidP="00FA7377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решения этих задач положены следующие</w:t>
      </w:r>
      <w:r w:rsidRPr="00147C2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47C2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принципы: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учета возрастных особенностей дошкольников;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опоры на интересы ребенка;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наглядности;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последовательности;</w:t>
      </w:r>
    </w:p>
    <w:p w:rsidR="00FA7377" w:rsidRPr="00147C2D" w:rsidRDefault="00FA7377" w:rsidP="00FA7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сотрудничества и взаимоуважения.</w:t>
      </w:r>
    </w:p>
    <w:p w:rsidR="00DB3659" w:rsidRDefault="00BE0EA1"/>
    <w:sectPr w:rsidR="00DB3659" w:rsidSect="0029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6FF"/>
    <w:multiLevelType w:val="multilevel"/>
    <w:tmpl w:val="EB2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4437D"/>
    <w:multiLevelType w:val="multilevel"/>
    <w:tmpl w:val="CF2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E39B5"/>
    <w:multiLevelType w:val="multilevel"/>
    <w:tmpl w:val="379E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04747"/>
    <w:multiLevelType w:val="multilevel"/>
    <w:tmpl w:val="562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5239F"/>
    <w:multiLevelType w:val="multilevel"/>
    <w:tmpl w:val="671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3315D"/>
    <w:multiLevelType w:val="multilevel"/>
    <w:tmpl w:val="DBD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77"/>
    <w:rsid w:val="00194100"/>
    <w:rsid w:val="00421D00"/>
    <w:rsid w:val="0069646B"/>
    <w:rsid w:val="008C310D"/>
    <w:rsid w:val="009E3BB5"/>
    <w:rsid w:val="00A429E3"/>
    <w:rsid w:val="00AF76E3"/>
    <w:rsid w:val="00BE0EA1"/>
    <w:rsid w:val="00D01074"/>
    <w:rsid w:val="00F7766B"/>
    <w:rsid w:val="00FA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2022-04-15T10:26:00Z</cp:lastPrinted>
  <dcterms:created xsi:type="dcterms:W3CDTF">2017-06-14T11:19:00Z</dcterms:created>
  <dcterms:modified xsi:type="dcterms:W3CDTF">2022-04-15T10:26:00Z</dcterms:modified>
</cp:coreProperties>
</file>